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8B54B" w14:textId="1B14FC2D" w:rsidR="00EF7BEA" w:rsidRDefault="000E247D" w:rsidP="00DD464A">
      <w:pPr>
        <w:pStyle w:val="Heading4"/>
        <w:tabs>
          <w:tab w:val="left" w:pos="1800"/>
        </w:tabs>
        <w:ind w:firstLine="1440"/>
        <w:jc w:val="left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756B7BB" wp14:editId="5F044512">
            <wp:simplePos x="0" y="0"/>
            <wp:positionH relativeFrom="column">
              <wp:posOffset>5856605</wp:posOffset>
            </wp:positionH>
            <wp:positionV relativeFrom="paragraph">
              <wp:posOffset>3810</wp:posOffset>
            </wp:positionV>
            <wp:extent cx="2526665" cy="1895475"/>
            <wp:effectExtent l="0" t="0" r="698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urns crep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B5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5BB57B" wp14:editId="694E0300">
                <wp:simplePos x="0" y="0"/>
                <wp:positionH relativeFrom="column">
                  <wp:posOffset>-114300</wp:posOffset>
                </wp:positionH>
                <wp:positionV relativeFrom="paragraph">
                  <wp:posOffset>-426720</wp:posOffset>
                </wp:positionV>
                <wp:extent cx="914400" cy="685800"/>
                <wp:effectExtent l="0" t="1905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BC18C7" w14:textId="77777777" w:rsidR="00743BC4" w:rsidRDefault="00743BC4" w:rsidP="00EF7BEA">
                            <w:r>
                              <w:rPr>
                                <w:noProof/>
                                <w:color w:val="00FF00"/>
                              </w:rPr>
                              <w:drawing>
                                <wp:inline distT="0" distB="0" distL="0" distR="0" wp14:anchorId="0298CB97" wp14:editId="3AC70339">
                                  <wp:extent cx="657225" cy="63817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519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BB5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-33.6pt;width:1in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" stroked="f">
                <v:textbox>
                  <w:txbxContent>
                    <w:p w14:paraId="7BBC18C7" w14:textId="77777777" w:rsidR="00743BC4" w:rsidRDefault="00743BC4" w:rsidP="00EF7BEA">
                      <w:r>
                        <w:rPr>
                          <w:noProof/>
                          <w:color w:val="00FF00"/>
                        </w:rPr>
                        <w:drawing>
                          <wp:inline distT="0" distB="0" distL="0" distR="0" wp14:anchorId="0298CB97" wp14:editId="3AC70339">
                            <wp:extent cx="657225" cy="638175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519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20E3">
        <w:t>FY20</w:t>
      </w:r>
      <w:r w:rsidR="00350D18">
        <w:t>1</w:t>
      </w:r>
      <w:r w:rsidR="003D5F0A">
        <w:t>9</w:t>
      </w:r>
      <w:r w:rsidR="00AF20E3">
        <w:t xml:space="preserve"> </w:t>
      </w:r>
      <w:r w:rsidR="00DD464A">
        <w:t xml:space="preserve">Annual Work Plan </w:t>
      </w:r>
      <w:r w:rsidR="0064077C">
        <w:tab/>
      </w:r>
      <w:r w:rsidR="0064077C">
        <w:tab/>
      </w:r>
      <w:r w:rsidR="0064077C">
        <w:tab/>
      </w:r>
      <w:r w:rsidR="0064077C">
        <w:tab/>
      </w:r>
      <w:r w:rsidR="0064077C">
        <w:tab/>
      </w:r>
      <w:r w:rsidR="009B3549">
        <w:t xml:space="preserve">     </w:t>
      </w:r>
    </w:p>
    <w:p w14:paraId="7B8FEA4A" w14:textId="77777777" w:rsidR="00EF7BEA" w:rsidRDefault="00DD464A" w:rsidP="00DD464A">
      <w:pPr>
        <w:pStyle w:val="Heading4"/>
        <w:tabs>
          <w:tab w:val="left" w:pos="1440"/>
        </w:tabs>
        <w:jc w:val="left"/>
      </w:pPr>
      <w:r>
        <w:tab/>
      </w:r>
      <w:r w:rsidR="00822DC3">
        <w:t xml:space="preserve">Pomeroy </w:t>
      </w:r>
      <w:r w:rsidR="00236C17">
        <w:t>Conservation District</w:t>
      </w:r>
    </w:p>
    <w:p w14:paraId="5B1C163D" w14:textId="77777777" w:rsidR="00350D18" w:rsidRDefault="00EC1A66" w:rsidP="00AA2D2E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For More Information Contact: </w:t>
      </w:r>
      <w:r w:rsidR="00594404">
        <w:rPr>
          <w:rFonts w:ascii="Arial Black" w:hAnsi="Arial Black" w:cs="Arial Black"/>
        </w:rPr>
        <w:t>Duane Bartels</w:t>
      </w:r>
      <w:r>
        <w:rPr>
          <w:rFonts w:ascii="Arial Black" w:hAnsi="Arial Black" w:cs="Arial Black"/>
        </w:rPr>
        <w:t xml:space="preserve">, </w:t>
      </w:r>
      <w:r w:rsidR="00594404">
        <w:rPr>
          <w:rFonts w:ascii="Arial Black" w:hAnsi="Arial Black" w:cs="Arial Black"/>
        </w:rPr>
        <w:t>(5</w:t>
      </w:r>
      <w:r w:rsidR="007E4BCF">
        <w:rPr>
          <w:rFonts w:ascii="Arial Black" w:hAnsi="Arial Black" w:cs="Arial Black"/>
        </w:rPr>
        <w:t>09</w:t>
      </w:r>
      <w:r w:rsidR="00594404">
        <w:rPr>
          <w:rFonts w:ascii="Arial Black" w:hAnsi="Arial Black" w:cs="Arial Black"/>
        </w:rPr>
        <w:t xml:space="preserve">) 843 </w:t>
      </w:r>
      <w:r w:rsidR="003B2B78">
        <w:rPr>
          <w:rFonts w:ascii="Arial Black" w:hAnsi="Arial Black" w:cs="Arial Black"/>
        </w:rPr>
        <w:t>5008</w:t>
      </w:r>
    </w:p>
    <w:p w14:paraId="5F8DF7A7" w14:textId="77777777" w:rsidR="004A7D7C" w:rsidRDefault="00EC1A66" w:rsidP="00AA2D2E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 </w:t>
      </w:r>
      <w:hyperlink r:id="rId10" w:history="1">
        <w:r w:rsidR="00010C8C" w:rsidRPr="007D4050">
          <w:rPr>
            <w:rStyle w:val="Hyperlink"/>
            <w:rFonts w:ascii="Arial Black" w:hAnsi="Arial Black" w:cs="Arial Black"/>
          </w:rPr>
          <w:t>pcdistrict@qwestoffice.net</w:t>
        </w:r>
      </w:hyperlink>
      <w:r w:rsidR="00010C8C">
        <w:rPr>
          <w:rFonts w:ascii="Arial Black" w:hAnsi="Arial Black" w:cs="Arial Black"/>
        </w:rPr>
        <w:t xml:space="preserve">    </w:t>
      </w:r>
      <w:r w:rsidR="004A7D7C">
        <w:rPr>
          <w:rFonts w:ascii="Arial Black" w:hAnsi="Arial Black" w:cs="Arial Black"/>
        </w:rPr>
        <w:t>email</w:t>
      </w:r>
    </w:p>
    <w:p w14:paraId="6462A52C" w14:textId="77777777" w:rsidR="00EC1A66" w:rsidRDefault="00010C8C" w:rsidP="00AA2D2E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 </w:t>
      </w:r>
      <w:hyperlink r:id="rId11" w:history="1">
        <w:r w:rsidR="004A7D7C" w:rsidRPr="002959A6">
          <w:rPr>
            <w:rStyle w:val="Hyperlink"/>
            <w:rFonts w:ascii="Arial Black" w:hAnsi="Arial Black" w:cs="Arial Black"/>
          </w:rPr>
          <w:t>http://www.pomeroycd.com</w:t>
        </w:r>
      </w:hyperlink>
      <w:r w:rsidR="004A7D7C">
        <w:rPr>
          <w:rFonts w:ascii="Arial Black" w:hAnsi="Arial Black" w:cs="Arial Black"/>
        </w:rPr>
        <w:t xml:space="preserve">   </w:t>
      </w:r>
      <w:r w:rsidR="004A7D7C" w:rsidRPr="004A7D7C">
        <w:rPr>
          <w:rStyle w:val="Hyperlink"/>
          <w:rFonts w:ascii="Arial Black" w:hAnsi="Arial Black" w:cs="Arial Black"/>
          <w:color w:val="000000" w:themeColor="text1"/>
          <w:u w:val="none"/>
        </w:rPr>
        <w:t>web page</w:t>
      </w:r>
    </w:p>
    <w:p w14:paraId="37676B37" w14:textId="77777777" w:rsidR="00010C8C" w:rsidRPr="00EC1A66" w:rsidRDefault="00010C8C" w:rsidP="00AA2D2E"/>
    <w:p w14:paraId="1588FBD8" w14:textId="77777777" w:rsidR="00EF7BEA" w:rsidRDefault="00801B5E" w:rsidP="00EF7BEA">
      <w:pPr>
        <w:rPr>
          <w:rFonts w:ascii="Tahoma" w:hAnsi="Tahoma" w:cs="Tahoma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6169A" wp14:editId="602DF898">
                <wp:simplePos x="0" y="0"/>
                <wp:positionH relativeFrom="column">
                  <wp:posOffset>-923925</wp:posOffset>
                </wp:positionH>
                <wp:positionV relativeFrom="paragraph">
                  <wp:posOffset>47625</wp:posOffset>
                </wp:positionV>
                <wp:extent cx="6515100" cy="0"/>
                <wp:effectExtent l="0" t="19050" r="0" b="1905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84F7E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75pt,3.75pt" to="440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" strokecolor="#396" strokeweight="3pt"/>
            </w:pict>
          </mc:Fallback>
        </mc:AlternateContent>
      </w:r>
    </w:p>
    <w:p w14:paraId="43323F4C" w14:textId="77777777" w:rsidR="00D33F45" w:rsidRDefault="00D33F45" w:rsidP="006045F1">
      <w:pPr>
        <w:rPr>
          <w:rFonts w:ascii="Arial" w:hAnsi="Arial" w:cs="Arial"/>
          <w:b/>
          <w:bCs/>
        </w:rPr>
      </w:pPr>
    </w:p>
    <w:p w14:paraId="79B3186E" w14:textId="77777777" w:rsidR="00D33F45" w:rsidRDefault="00D33F45" w:rsidP="006045F1">
      <w:pPr>
        <w:rPr>
          <w:rFonts w:ascii="Arial" w:hAnsi="Arial" w:cs="Arial"/>
          <w:b/>
          <w:bCs/>
        </w:rPr>
      </w:pPr>
    </w:p>
    <w:p w14:paraId="66BD1B49" w14:textId="77777777" w:rsidR="006045F1" w:rsidRPr="003C1071" w:rsidRDefault="006045F1" w:rsidP="006045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Mission of the </w:t>
      </w:r>
      <w:r w:rsidR="00594404">
        <w:rPr>
          <w:rFonts w:ascii="Arial" w:hAnsi="Arial" w:cs="Arial"/>
          <w:b/>
          <w:bCs/>
        </w:rPr>
        <w:t xml:space="preserve">Pomeroy </w:t>
      </w:r>
      <w:r>
        <w:rPr>
          <w:rFonts w:ascii="Arial" w:hAnsi="Arial" w:cs="Arial"/>
          <w:b/>
          <w:bCs/>
        </w:rPr>
        <w:t xml:space="preserve">Conservation District </w:t>
      </w:r>
    </w:p>
    <w:p w14:paraId="7FCCABF0" w14:textId="77777777" w:rsidR="006045F1" w:rsidRDefault="00594404" w:rsidP="006045F1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To assist the farmers and ranchers of Garfield County with service, expertise, and funding to manage for the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conservation ,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preservation and enhancement of the natural resources within the Pomeroy Conservation District. </w:t>
      </w:r>
      <w:r w:rsidR="006045F1">
        <w:rPr>
          <w:rFonts w:ascii="Arial" w:hAnsi="Arial" w:cs="Arial"/>
          <w:i/>
          <w:iCs/>
          <w:sz w:val="22"/>
          <w:szCs w:val="22"/>
        </w:rPr>
        <w:t>.</w:t>
      </w:r>
    </w:p>
    <w:p w14:paraId="69ED1005" w14:textId="77777777" w:rsidR="006045F1" w:rsidRDefault="00801B5E" w:rsidP="0022414A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A6D9BA" wp14:editId="41FB8DBC">
                <wp:simplePos x="0" y="0"/>
                <wp:positionH relativeFrom="column">
                  <wp:posOffset>-228600</wp:posOffset>
                </wp:positionH>
                <wp:positionV relativeFrom="paragraph">
                  <wp:posOffset>79375</wp:posOffset>
                </wp:positionV>
                <wp:extent cx="9144000" cy="0"/>
                <wp:effectExtent l="9525" t="12700" r="9525" b="635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E60F2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25pt" to="70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WnEgIAACg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" strokecolor="silver"/>
            </w:pict>
          </mc:Fallback>
        </mc:AlternateContent>
      </w:r>
    </w:p>
    <w:p w14:paraId="468C7724" w14:textId="77777777" w:rsidR="006045F1" w:rsidRPr="00C1682A" w:rsidRDefault="006045F1" w:rsidP="006045F1">
      <w:pPr>
        <w:rPr>
          <w:rFonts w:ascii="Arial" w:hAnsi="Arial" w:cs="Arial"/>
          <w:b/>
          <w:bCs/>
        </w:rPr>
      </w:pPr>
      <w:r w:rsidRPr="00C1682A">
        <w:rPr>
          <w:rFonts w:ascii="Arial" w:hAnsi="Arial" w:cs="Arial"/>
          <w:b/>
          <w:bCs/>
        </w:rPr>
        <w:t xml:space="preserve">Natural Resource </w:t>
      </w:r>
      <w:r>
        <w:rPr>
          <w:rFonts w:ascii="Arial" w:hAnsi="Arial" w:cs="Arial"/>
          <w:b/>
          <w:bCs/>
        </w:rPr>
        <w:t>Priorities:</w:t>
      </w:r>
    </w:p>
    <w:p w14:paraId="15C38C6D" w14:textId="77777777" w:rsidR="006320A2" w:rsidRDefault="0069564D" w:rsidP="006320A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Soil Health (nutrient management, erosion,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etc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). </w:t>
      </w:r>
    </w:p>
    <w:p w14:paraId="09EEFE1A" w14:textId="77777777" w:rsidR="0069564D" w:rsidRDefault="0069564D" w:rsidP="006320A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Weed Management (noxious and invasive weeds)</w:t>
      </w:r>
    </w:p>
    <w:p w14:paraId="3096F061" w14:textId="77777777" w:rsidR="0069564D" w:rsidRDefault="0069564D" w:rsidP="006320A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Water Quality (</w:t>
      </w:r>
      <w:r w:rsidR="001C34CF">
        <w:rPr>
          <w:rFonts w:ascii="Arial" w:hAnsi="Arial" w:cs="Arial"/>
          <w:i/>
          <w:iCs/>
          <w:sz w:val="22"/>
          <w:szCs w:val="22"/>
        </w:rPr>
        <w:t xml:space="preserve">sedimentation, </w:t>
      </w:r>
      <w:r>
        <w:rPr>
          <w:rFonts w:ascii="Arial" w:hAnsi="Arial" w:cs="Arial"/>
          <w:i/>
          <w:iCs/>
          <w:sz w:val="22"/>
          <w:szCs w:val="22"/>
        </w:rPr>
        <w:t>nutrients, temperature</w:t>
      </w:r>
      <w:r w:rsidR="004743E7"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other)</w:t>
      </w:r>
    </w:p>
    <w:p w14:paraId="29909746" w14:textId="77777777" w:rsidR="0069564D" w:rsidRDefault="0069564D" w:rsidP="006320A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Range Management (native vegetation, water availability)</w:t>
      </w:r>
    </w:p>
    <w:p w14:paraId="2B0830B2" w14:textId="77777777" w:rsidR="0069564D" w:rsidRDefault="0069564D" w:rsidP="006320A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Riparian Health (stream bank conditions, vegetation, etc.)</w:t>
      </w:r>
    </w:p>
    <w:p w14:paraId="7440F574" w14:textId="77777777" w:rsidR="0069564D" w:rsidRDefault="0069564D" w:rsidP="006320A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Air Quality (field burning</w:t>
      </w:r>
      <w:r w:rsidR="004743E7">
        <w:rPr>
          <w:rFonts w:ascii="Arial" w:hAnsi="Arial" w:cs="Arial"/>
          <w:i/>
          <w:iCs/>
          <w:sz w:val="22"/>
          <w:szCs w:val="22"/>
        </w:rPr>
        <w:t>, p</w:t>
      </w:r>
      <w:r>
        <w:rPr>
          <w:rFonts w:ascii="Arial" w:hAnsi="Arial" w:cs="Arial"/>
          <w:i/>
          <w:iCs/>
          <w:sz w:val="22"/>
          <w:szCs w:val="22"/>
        </w:rPr>
        <w:t>rescribed burning, other)</w:t>
      </w:r>
    </w:p>
    <w:p w14:paraId="7B154658" w14:textId="77777777" w:rsidR="0069564D" w:rsidRDefault="0069564D" w:rsidP="006320A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Wildlife</w:t>
      </w:r>
    </w:p>
    <w:p w14:paraId="7A388AB0" w14:textId="77777777" w:rsidR="0069564D" w:rsidRDefault="0069564D" w:rsidP="006320A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Farmer Preservation (lens to look through at all above)</w:t>
      </w:r>
    </w:p>
    <w:p w14:paraId="78628DCA" w14:textId="4F2E833B" w:rsidR="00963310" w:rsidRPr="00963310" w:rsidRDefault="00801B5E" w:rsidP="006320A2">
      <w:pPr>
        <w:rPr>
          <w:rFonts w:ascii="Arial" w:hAnsi="Arial" w:cs="Arial"/>
          <w:b/>
          <w:bCs/>
          <w:i/>
        </w:rPr>
      </w:pPr>
      <w:r w:rsidRPr="00010313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7944FA" wp14:editId="4958294D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</wp:posOffset>
                </wp:positionV>
                <wp:extent cx="9144000" cy="0"/>
                <wp:effectExtent l="9525" t="13335" r="9525" b="571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61CD8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8pt" to="70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OEEg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" strokecolor="silver"/>
            </w:pict>
          </mc:Fallback>
        </mc:AlternateContent>
      </w:r>
      <w:r w:rsidR="00880D0A" w:rsidRPr="00010313">
        <w:rPr>
          <w:rFonts w:ascii="Arial Black" w:hAnsi="Arial Black" w:cs="Arial Black"/>
          <w:highlight w:val="green"/>
        </w:rPr>
        <w:t>Program Area</w:t>
      </w:r>
      <w:r w:rsidR="007C27E1" w:rsidRPr="00010313">
        <w:rPr>
          <w:rFonts w:ascii="Arial Black" w:hAnsi="Arial Black" w:cs="Arial Black"/>
          <w:highlight w:val="green"/>
        </w:rPr>
        <w:t>:</w:t>
      </w:r>
      <w:r w:rsidR="00010313" w:rsidRPr="00010313">
        <w:rPr>
          <w:rFonts w:ascii="Arial Black" w:hAnsi="Arial Black" w:cs="Arial Black"/>
          <w:highlight w:val="green"/>
        </w:rPr>
        <w:t xml:space="preserve">  </w:t>
      </w:r>
      <w:r w:rsidR="006320A2" w:rsidRPr="00010313">
        <w:rPr>
          <w:rFonts w:ascii="Arial" w:hAnsi="Arial" w:cs="Arial"/>
          <w:b/>
          <w:bCs/>
          <w:i/>
          <w:highlight w:val="green"/>
        </w:rPr>
        <w:t>Information – Education</w:t>
      </w:r>
      <w:r w:rsidR="006320A2" w:rsidRPr="00963310">
        <w:rPr>
          <w:rFonts w:ascii="Arial" w:hAnsi="Arial" w:cs="Arial"/>
          <w:b/>
          <w:bCs/>
          <w:i/>
        </w:rPr>
        <w:t xml:space="preserve">  </w:t>
      </w:r>
    </w:p>
    <w:p w14:paraId="77E68780" w14:textId="77777777" w:rsidR="006320A2" w:rsidRPr="00963310" w:rsidRDefault="00963310" w:rsidP="006320A2">
      <w:pPr>
        <w:rPr>
          <w:rFonts w:ascii="Arial" w:hAnsi="Arial" w:cs="Arial"/>
          <w:b/>
          <w:bCs/>
        </w:rPr>
      </w:pPr>
      <w:r w:rsidRPr="00963310">
        <w:rPr>
          <w:rFonts w:ascii="Arial" w:hAnsi="Arial" w:cs="Arial"/>
          <w:b/>
        </w:rPr>
        <w:t>Goal(s):</w:t>
      </w:r>
    </w:p>
    <w:p w14:paraId="61E922EC" w14:textId="77777777" w:rsidR="006320A2" w:rsidRDefault="00340E5D" w:rsidP="006320A2">
      <w:pPr>
        <w:numPr>
          <w:ilvl w:val="0"/>
          <w:numId w:val="1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Promote and u</w:t>
      </w:r>
      <w:r w:rsidR="00F027AB">
        <w:rPr>
          <w:rFonts w:ascii="Arial" w:hAnsi="Arial" w:cs="Arial"/>
          <w:i/>
          <w:iCs/>
          <w:sz w:val="22"/>
          <w:szCs w:val="22"/>
        </w:rPr>
        <w:t xml:space="preserve">se web site to provide district programs, </w:t>
      </w:r>
      <w:r w:rsidR="00510BD6">
        <w:rPr>
          <w:rFonts w:ascii="Arial" w:hAnsi="Arial" w:cs="Arial"/>
          <w:i/>
          <w:iCs/>
          <w:sz w:val="22"/>
          <w:szCs w:val="22"/>
        </w:rPr>
        <w:t xml:space="preserve">VSP, </w:t>
      </w:r>
      <w:r w:rsidR="00F027AB">
        <w:rPr>
          <w:rFonts w:ascii="Arial" w:hAnsi="Arial" w:cs="Arial"/>
          <w:i/>
          <w:iCs/>
          <w:sz w:val="22"/>
          <w:szCs w:val="22"/>
        </w:rPr>
        <w:t xml:space="preserve">local weather, news, newsletter, </w:t>
      </w:r>
      <w:proofErr w:type="gramStart"/>
      <w:r w:rsidR="00F027AB">
        <w:rPr>
          <w:rFonts w:ascii="Arial" w:hAnsi="Arial" w:cs="Arial"/>
          <w:i/>
          <w:iCs/>
          <w:sz w:val="22"/>
          <w:szCs w:val="22"/>
        </w:rPr>
        <w:t>and etc</w:t>
      </w:r>
      <w:r w:rsidR="00510BD6">
        <w:rPr>
          <w:rFonts w:ascii="Arial" w:hAnsi="Arial" w:cs="Arial"/>
          <w:i/>
          <w:iCs/>
          <w:sz w:val="22"/>
          <w:szCs w:val="22"/>
        </w:rPr>
        <w:t>.</w:t>
      </w:r>
      <w:proofErr w:type="gramEnd"/>
      <w:r w:rsidR="007A5C4B">
        <w:rPr>
          <w:rFonts w:ascii="Arial" w:hAnsi="Arial" w:cs="Arial"/>
          <w:i/>
          <w:iCs/>
          <w:sz w:val="22"/>
          <w:szCs w:val="22"/>
        </w:rPr>
        <w:t xml:space="preserve"> </w:t>
      </w:r>
      <w:r w:rsidR="006320A2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7EDA774" w14:textId="77777777" w:rsidR="007A5C4B" w:rsidRDefault="004175FC" w:rsidP="004175FC">
      <w:pPr>
        <w:numPr>
          <w:ilvl w:val="0"/>
          <w:numId w:val="1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Newspaper articles when needed for better distribution of information</w:t>
      </w:r>
    </w:p>
    <w:p w14:paraId="033DE051" w14:textId="77777777" w:rsidR="004175FC" w:rsidRDefault="007A5C4B" w:rsidP="004175FC">
      <w:pPr>
        <w:numPr>
          <w:ilvl w:val="0"/>
          <w:numId w:val="1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Provide county rainfall information </w:t>
      </w:r>
      <w:r w:rsidR="00432FCC">
        <w:rPr>
          <w:rFonts w:ascii="Arial" w:hAnsi="Arial" w:cs="Arial"/>
          <w:i/>
          <w:iCs/>
          <w:sz w:val="22"/>
          <w:szCs w:val="22"/>
        </w:rPr>
        <w:t>on the district</w:t>
      </w:r>
      <w:r>
        <w:rPr>
          <w:rFonts w:ascii="Arial" w:hAnsi="Arial" w:cs="Arial"/>
          <w:i/>
          <w:iCs/>
          <w:sz w:val="22"/>
          <w:szCs w:val="22"/>
        </w:rPr>
        <w:t xml:space="preserve"> web page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on a monthly basis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from participating rainfall stations located in county </w:t>
      </w:r>
      <w:r w:rsidR="004175FC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7D3285D" w14:textId="77777777" w:rsidR="006320A2" w:rsidRDefault="006320A2" w:rsidP="006320A2">
      <w:pPr>
        <w:numPr>
          <w:ilvl w:val="0"/>
          <w:numId w:val="1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Conduct producer tours when projects of interest are completed and available </w:t>
      </w:r>
    </w:p>
    <w:p w14:paraId="7AC066AE" w14:textId="77777777" w:rsidR="006320A2" w:rsidRDefault="006320A2" w:rsidP="006320A2">
      <w:pPr>
        <w:numPr>
          <w:ilvl w:val="0"/>
          <w:numId w:val="1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Conduct spring and fall tours when needed</w:t>
      </w:r>
      <w:r w:rsidR="00010C8C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42300B89" w14:textId="77777777" w:rsidR="007D733B" w:rsidRDefault="007D733B" w:rsidP="006320A2">
      <w:pPr>
        <w:numPr>
          <w:ilvl w:val="0"/>
          <w:numId w:val="1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Conduct tour of </w:t>
      </w:r>
      <w:r w:rsidR="00510BD6">
        <w:rPr>
          <w:rFonts w:ascii="Arial" w:hAnsi="Arial" w:cs="Arial"/>
          <w:i/>
          <w:iCs/>
          <w:sz w:val="22"/>
          <w:szCs w:val="22"/>
        </w:rPr>
        <w:t>RCO Beaver Analogs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BB4C06">
        <w:rPr>
          <w:rFonts w:ascii="Arial" w:hAnsi="Arial" w:cs="Arial"/>
          <w:i/>
          <w:iCs/>
          <w:sz w:val="22"/>
          <w:szCs w:val="22"/>
        </w:rPr>
        <w:t xml:space="preserve">and other Riparian project </w:t>
      </w:r>
      <w:r>
        <w:rPr>
          <w:rFonts w:ascii="Arial" w:hAnsi="Arial" w:cs="Arial"/>
          <w:i/>
          <w:iCs/>
          <w:sz w:val="22"/>
          <w:szCs w:val="22"/>
        </w:rPr>
        <w:t>sites</w:t>
      </w:r>
      <w:r w:rsidR="007A5C4B">
        <w:rPr>
          <w:rFonts w:ascii="Arial" w:hAnsi="Arial" w:cs="Arial"/>
          <w:i/>
          <w:iCs/>
          <w:sz w:val="22"/>
          <w:szCs w:val="22"/>
        </w:rPr>
        <w:t xml:space="preserve"> when needed</w:t>
      </w:r>
      <w:r>
        <w:rPr>
          <w:rFonts w:ascii="Arial" w:hAnsi="Arial" w:cs="Arial"/>
          <w:i/>
          <w:iCs/>
          <w:sz w:val="22"/>
          <w:szCs w:val="22"/>
        </w:rPr>
        <w:t>, invite legislators</w:t>
      </w:r>
      <w:r w:rsidR="001A7406">
        <w:rPr>
          <w:rFonts w:ascii="Arial" w:hAnsi="Arial" w:cs="Arial"/>
          <w:i/>
          <w:iCs/>
          <w:sz w:val="22"/>
          <w:szCs w:val="22"/>
        </w:rPr>
        <w:t xml:space="preserve"> if schedules </w:t>
      </w:r>
      <w:proofErr w:type="spellStart"/>
      <w:r w:rsidR="001A7406">
        <w:rPr>
          <w:rFonts w:ascii="Arial" w:hAnsi="Arial" w:cs="Arial"/>
          <w:i/>
          <w:iCs/>
          <w:sz w:val="22"/>
          <w:szCs w:val="22"/>
        </w:rPr>
        <w:t>aline</w:t>
      </w:r>
      <w:proofErr w:type="spellEnd"/>
    </w:p>
    <w:p w14:paraId="48375704" w14:textId="77777777" w:rsidR="00861D66" w:rsidRDefault="00861D66" w:rsidP="00861D66">
      <w:pPr>
        <w:rPr>
          <w:rFonts w:ascii="Arial" w:hAnsi="Arial" w:cs="Arial"/>
          <w:i/>
          <w:iCs/>
          <w:sz w:val="22"/>
          <w:szCs w:val="22"/>
        </w:rPr>
      </w:pPr>
      <w:r w:rsidRPr="00963310">
        <w:rPr>
          <w:rFonts w:ascii="Arial" w:hAnsi="Arial" w:cs="Arial"/>
          <w:b/>
        </w:rPr>
        <w:t>Funding Source(s):</w:t>
      </w:r>
      <w:r>
        <w:rPr>
          <w:rFonts w:ascii="Arial Black" w:hAnsi="Arial Black" w:cs="Arial Black"/>
        </w:rPr>
        <w:t xml:space="preserve"> </w:t>
      </w:r>
      <w:r w:rsidRPr="00E355FB">
        <w:rPr>
          <w:rFonts w:ascii="Arial" w:hAnsi="Arial" w:cs="Arial"/>
          <w:i/>
          <w:iCs/>
          <w:sz w:val="22"/>
          <w:szCs w:val="22"/>
        </w:rPr>
        <w:t xml:space="preserve">Conservation Implementation Grant, </w:t>
      </w:r>
      <w:r w:rsidR="00510BD6">
        <w:rPr>
          <w:rFonts w:ascii="Arial" w:hAnsi="Arial" w:cs="Arial"/>
          <w:i/>
          <w:iCs/>
          <w:sz w:val="22"/>
          <w:szCs w:val="22"/>
        </w:rPr>
        <w:t>RCO</w:t>
      </w:r>
      <w:r w:rsidR="004A0594" w:rsidRPr="00E355FB">
        <w:rPr>
          <w:rFonts w:ascii="Arial" w:hAnsi="Arial" w:cs="Arial"/>
          <w:i/>
          <w:iCs/>
          <w:sz w:val="22"/>
          <w:szCs w:val="22"/>
        </w:rPr>
        <w:t>, Lead Entity, Basic Funding</w:t>
      </w:r>
    </w:p>
    <w:p w14:paraId="0E1222E7" w14:textId="77777777" w:rsidR="00E355FB" w:rsidRDefault="00E355FB" w:rsidP="00861D66">
      <w:pPr>
        <w:rPr>
          <w:rFonts w:ascii="Arial" w:hAnsi="Arial" w:cs="Arial"/>
          <w:i/>
          <w:iCs/>
          <w:sz w:val="22"/>
          <w:szCs w:val="22"/>
        </w:rPr>
      </w:pPr>
    </w:p>
    <w:p w14:paraId="68D1A15A" w14:textId="77777777" w:rsidR="00E355FB" w:rsidRDefault="00E355FB" w:rsidP="00861D66">
      <w:pPr>
        <w:rPr>
          <w:rFonts w:ascii="Arial" w:hAnsi="Arial" w:cs="Arial"/>
          <w:i/>
          <w:iCs/>
          <w:sz w:val="22"/>
          <w:szCs w:val="22"/>
        </w:rPr>
      </w:pPr>
    </w:p>
    <w:p w14:paraId="4D27E4B1" w14:textId="77777777" w:rsidR="00E355FB" w:rsidRDefault="00E355FB" w:rsidP="00861D66">
      <w:pPr>
        <w:rPr>
          <w:rFonts w:ascii="Arial" w:hAnsi="Arial" w:cs="Arial"/>
          <w:i/>
          <w:iCs/>
          <w:sz w:val="20"/>
        </w:rPr>
      </w:pPr>
    </w:p>
    <w:p w14:paraId="0E7D42D4" w14:textId="77777777" w:rsidR="00FF53F2" w:rsidRDefault="00FF53F2" w:rsidP="00FF53F2">
      <w:pPr>
        <w:rPr>
          <w:rFonts w:ascii="Arial Black" w:hAnsi="Arial Black" w:cs="Arial Black"/>
          <w:sz w:val="8"/>
          <w:szCs w:val="8"/>
        </w:rPr>
      </w:pPr>
    </w:p>
    <w:p w14:paraId="76798166" w14:textId="77777777" w:rsidR="007E4BCF" w:rsidRDefault="007E4BCF" w:rsidP="00FF53F2">
      <w:pPr>
        <w:rPr>
          <w:rFonts w:ascii="Arial Black" w:hAnsi="Arial Black" w:cs="Arial Black"/>
          <w:sz w:val="8"/>
          <w:szCs w:val="8"/>
        </w:rPr>
      </w:pPr>
    </w:p>
    <w:p w14:paraId="2E6623B6" w14:textId="77777777" w:rsidR="007E4BCF" w:rsidRPr="00FF53F2" w:rsidRDefault="007E4BCF" w:rsidP="00FF53F2">
      <w:pPr>
        <w:rPr>
          <w:rFonts w:ascii="Arial Black" w:hAnsi="Arial Black" w:cs="Arial Black"/>
          <w:sz w:val="8"/>
          <w:szCs w:val="8"/>
        </w:rPr>
      </w:pPr>
    </w:p>
    <w:tbl>
      <w:tblPr>
        <w:tblW w:w="5037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5885"/>
        <w:gridCol w:w="2302"/>
        <w:gridCol w:w="2089"/>
        <w:gridCol w:w="1310"/>
        <w:gridCol w:w="1310"/>
        <w:gridCol w:w="1310"/>
      </w:tblGrid>
      <w:tr w:rsidR="007B6728" w:rsidRPr="004C7D5E" w14:paraId="263BC2BC" w14:textId="77777777" w:rsidTr="003F2DBF">
        <w:trPr>
          <w:trHeight w:val="90"/>
        </w:trPr>
        <w:tc>
          <w:tcPr>
            <w:tcW w:w="2071" w:type="pct"/>
            <w:vAlign w:val="center"/>
          </w:tcPr>
          <w:p w14:paraId="1F74C81F" w14:textId="1E5D18D7" w:rsidR="007B6728" w:rsidRPr="00851E07" w:rsidRDefault="007B6728" w:rsidP="00722959">
            <w:pPr>
              <w:spacing w:before="6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51E07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Activities for </w:t>
            </w:r>
            <w:r w:rsidR="0064077C">
              <w:rPr>
                <w:rFonts w:ascii="Arial" w:hAnsi="Arial" w:cs="Arial"/>
                <w:b/>
                <w:bCs/>
                <w:sz w:val="32"/>
                <w:szCs w:val="32"/>
              </w:rPr>
              <w:t>FY</w:t>
            </w:r>
            <w:r w:rsidR="00510BD6">
              <w:rPr>
                <w:rFonts w:ascii="Arial" w:hAnsi="Arial" w:cs="Arial"/>
                <w:b/>
                <w:bCs/>
                <w:sz w:val="32"/>
                <w:szCs w:val="32"/>
              </w:rPr>
              <w:t>201</w:t>
            </w:r>
            <w:r w:rsidR="00DE2C3A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10" w:type="pct"/>
          </w:tcPr>
          <w:p w14:paraId="5E2E2048" w14:textId="77777777" w:rsidR="007B6728" w:rsidRPr="004C7D5E" w:rsidRDefault="007B6728" w:rsidP="000A73FC">
            <w:pPr>
              <w:pStyle w:val="Heading3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Target</w:t>
            </w:r>
            <w:r w:rsidRPr="004C7D5E">
              <w:rPr>
                <w:sz w:val="22"/>
                <w:szCs w:val="22"/>
              </w:rPr>
              <w:t xml:space="preserve"> Dates</w:t>
            </w:r>
          </w:p>
        </w:tc>
        <w:tc>
          <w:tcPr>
            <w:tcW w:w="735" w:type="pct"/>
          </w:tcPr>
          <w:p w14:paraId="2A994DE3" w14:textId="77777777" w:rsidR="007B6728" w:rsidRPr="004C7D5E" w:rsidRDefault="007B6728" w:rsidP="000A73FC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D5E">
              <w:rPr>
                <w:rFonts w:ascii="Arial" w:hAnsi="Arial" w:cs="Arial"/>
                <w:b/>
                <w:bCs/>
                <w:sz w:val="22"/>
                <w:szCs w:val="22"/>
              </w:rPr>
              <w:t>Person</w:t>
            </w:r>
          </w:p>
          <w:p w14:paraId="564DCE3D" w14:textId="77777777" w:rsidR="007B6728" w:rsidRPr="004C7D5E" w:rsidRDefault="007B6728" w:rsidP="000A73FC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D5E">
              <w:rPr>
                <w:rFonts w:ascii="Arial" w:hAnsi="Arial" w:cs="Arial"/>
                <w:b/>
                <w:bCs/>
                <w:sz w:val="22"/>
                <w:szCs w:val="22"/>
              </w:rPr>
              <w:t>Responsible</w:t>
            </w:r>
          </w:p>
        </w:tc>
        <w:tc>
          <w:tcPr>
            <w:tcW w:w="461" w:type="pct"/>
          </w:tcPr>
          <w:p w14:paraId="01EDCCA9" w14:textId="77777777" w:rsidR="007B6728" w:rsidRPr="004C7D5E" w:rsidRDefault="007B6728" w:rsidP="004C7D5E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D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Time (Days) Required </w:t>
            </w:r>
          </w:p>
        </w:tc>
        <w:tc>
          <w:tcPr>
            <w:tcW w:w="461" w:type="pct"/>
          </w:tcPr>
          <w:p w14:paraId="1AD12259" w14:textId="77777777" w:rsidR="007B6728" w:rsidRPr="004C7D5E" w:rsidRDefault="007B6728" w:rsidP="000A73FC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Estimated Funding</w:t>
            </w:r>
            <w:r w:rsidRPr="004C7D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1" w:type="pct"/>
          </w:tcPr>
          <w:p w14:paraId="641F7797" w14:textId="77777777" w:rsidR="007B6728" w:rsidRDefault="00336B8E" w:rsidP="000A73FC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Notes</w:t>
            </w:r>
          </w:p>
        </w:tc>
      </w:tr>
      <w:tr w:rsidR="003F2DBF" w:rsidRPr="00327858" w14:paraId="5C179533" w14:textId="77777777" w:rsidTr="003F2DBF">
        <w:tc>
          <w:tcPr>
            <w:tcW w:w="2071" w:type="pct"/>
          </w:tcPr>
          <w:p w14:paraId="337FCD4E" w14:textId="3380D634" w:rsidR="003F2DBF" w:rsidRPr="00BD6385" w:rsidRDefault="003F2DBF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BD6385">
              <w:rPr>
                <w:rFonts w:ascii="Arial" w:hAnsi="Arial" w:cs="Arial"/>
                <w:sz w:val="22"/>
                <w:szCs w:val="22"/>
              </w:rPr>
              <w:t>eb page</w:t>
            </w:r>
            <w:r>
              <w:rPr>
                <w:rFonts w:ascii="Arial" w:hAnsi="Arial" w:cs="Arial"/>
                <w:sz w:val="22"/>
                <w:szCs w:val="22"/>
              </w:rPr>
              <w:t>, newspaper articles</w:t>
            </w:r>
          </w:p>
        </w:tc>
        <w:tc>
          <w:tcPr>
            <w:tcW w:w="810" w:type="pct"/>
          </w:tcPr>
          <w:p w14:paraId="48F3F397" w14:textId="2326FF0A" w:rsidR="003F2DBF" w:rsidRPr="00BD6385" w:rsidRDefault="003F2DBF" w:rsidP="003F2DB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July 18</w:t>
            </w:r>
            <w:r w:rsidRPr="00BD6385">
              <w:rPr>
                <w:rFonts w:ascii="Arial" w:hAnsi="Arial" w:cs="Arial"/>
                <w:sz w:val="22"/>
                <w:szCs w:val="22"/>
              </w:rPr>
              <w:t xml:space="preserve"> thru </w:t>
            </w:r>
            <w:r>
              <w:rPr>
                <w:rFonts w:ascii="Arial" w:hAnsi="Arial" w:cs="Arial"/>
                <w:sz w:val="22"/>
                <w:szCs w:val="22"/>
              </w:rPr>
              <w:t>June 19</w:t>
            </w:r>
          </w:p>
        </w:tc>
        <w:tc>
          <w:tcPr>
            <w:tcW w:w="735" w:type="pct"/>
          </w:tcPr>
          <w:p w14:paraId="51D4C1EB" w14:textId="0D7994AF" w:rsidR="003F2DBF" w:rsidRPr="00BD6385" w:rsidRDefault="003F2DBF" w:rsidP="003F2DB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Duane Bartels</w:t>
            </w:r>
          </w:p>
        </w:tc>
        <w:tc>
          <w:tcPr>
            <w:tcW w:w="461" w:type="pct"/>
          </w:tcPr>
          <w:p w14:paraId="6A203AF2" w14:textId="0C49BD57" w:rsidR="003F2DBF" w:rsidRPr="00BD6385" w:rsidRDefault="003F2DBF" w:rsidP="003F2DB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461" w:type="pct"/>
          </w:tcPr>
          <w:p w14:paraId="7182494D" w14:textId="2172095C" w:rsidR="003F2DBF" w:rsidRPr="00BD6385" w:rsidRDefault="003F2DBF" w:rsidP="003F2DB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$</w:t>
            </w:r>
            <w:r w:rsidR="006F3445">
              <w:rPr>
                <w:rFonts w:ascii="Arial" w:hAnsi="Arial" w:cs="Arial"/>
                <w:iCs/>
                <w:sz w:val="22"/>
                <w:szCs w:val="22"/>
              </w:rPr>
              <w:t>7</w:t>
            </w:r>
            <w:r w:rsidR="00C6262A">
              <w:rPr>
                <w:rFonts w:ascii="Arial" w:hAnsi="Arial" w:cs="Arial"/>
                <w:iCs/>
                <w:sz w:val="22"/>
                <w:szCs w:val="22"/>
              </w:rPr>
              <w:t>7</w:t>
            </w:r>
            <w:r w:rsidR="006F3445"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  <w:tc>
          <w:tcPr>
            <w:tcW w:w="461" w:type="pct"/>
          </w:tcPr>
          <w:p w14:paraId="2E4304B0" w14:textId="77777777" w:rsidR="003F2DBF" w:rsidRPr="00BD6385" w:rsidRDefault="003F2DBF" w:rsidP="003F2DB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3F2DBF" w:rsidRPr="00327858" w14:paraId="50282C09" w14:textId="77777777" w:rsidTr="003F2DBF">
        <w:tc>
          <w:tcPr>
            <w:tcW w:w="2071" w:type="pct"/>
          </w:tcPr>
          <w:p w14:paraId="5DAA68D5" w14:textId="77777777" w:rsidR="003F2DBF" w:rsidRPr="00BD6385" w:rsidRDefault="003F2DBF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pct"/>
          </w:tcPr>
          <w:p w14:paraId="6D84989B" w14:textId="4DC4982C" w:rsidR="003F2DBF" w:rsidRPr="00BD6385" w:rsidRDefault="003F2DBF" w:rsidP="003F2DB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July 18 thru June 19</w:t>
            </w:r>
          </w:p>
        </w:tc>
        <w:tc>
          <w:tcPr>
            <w:tcW w:w="735" w:type="pct"/>
          </w:tcPr>
          <w:p w14:paraId="12DF5B5C" w14:textId="0E32526A" w:rsidR="003F2DBF" w:rsidRPr="00BD6385" w:rsidRDefault="003F2DBF" w:rsidP="003F2DB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Lance Frederick</w:t>
            </w:r>
          </w:p>
        </w:tc>
        <w:tc>
          <w:tcPr>
            <w:tcW w:w="461" w:type="pct"/>
          </w:tcPr>
          <w:p w14:paraId="1DC0A560" w14:textId="3FC30955" w:rsidR="003F2DBF" w:rsidRPr="00BD6385" w:rsidRDefault="003F2DBF" w:rsidP="003F2DB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  <w:tc>
          <w:tcPr>
            <w:tcW w:w="461" w:type="pct"/>
          </w:tcPr>
          <w:p w14:paraId="02951C43" w14:textId="33D8CEF1" w:rsidR="003F2DBF" w:rsidRPr="00BD6385" w:rsidRDefault="003F2DBF" w:rsidP="003F2DB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$1,</w:t>
            </w:r>
            <w:r w:rsidR="00406255">
              <w:rPr>
                <w:rFonts w:ascii="Arial" w:hAnsi="Arial" w:cs="Arial"/>
                <w:iCs/>
                <w:sz w:val="22"/>
                <w:szCs w:val="22"/>
              </w:rPr>
              <w:t>204</w:t>
            </w:r>
          </w:p>
        </w:tc>
        <w:tc>
          <w:tcPr>
            <w:tcW w:w="461" w:type="pct"/>
          </w:tcPr>
          <w:p w14:paraId="2D69D549" w14:textId="77777777" w:rsidR="003F2DBF" w:rsidRPr="00BD6385" w:rsidRDefault="003F2DBF" w:rsidP="003F2DB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3F2DBF" w:rsidRPr="00260BA2" w14:paraId="7A0CA3AD" w14:textId="77777777" w:rsidTr="003F2DBF">
        <w:tc>
          <w:tcPr>
            <w:tcW w:w="2071" w:type="pct"/>
          </w:tcPr>
          <w:p w14:paraId="302E2FEF" w14:textId="11245DE4" w:rsidR="003F2DBF" w:rsidRPr="00BD6385" w:rsidRDefault="003F2DBF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pct"/>
          </w:tcPr>
          <w:p w14:paraId="76F1B56B" w14:textId="58A14ED2" w:rsidR="003F2DBF" w:rsidRPr="00BD6385" w:rsidRDefault="003F2DBF" w:rsidP="00AD0412">
            <w:pPr>
              <w:ind w:right="-2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July 18 thru June 19</w:t>
            </w:r>
          </w:p>
        </w:tc>
        <w:tc>
          <w:tcPr>
            <w:tcW w:w="735" w:type="pct"/>
          </w:tcPr>
          <w:p w14:paraId="31C9C2A8" w14:textId="251BD483" w:rsidR="003F2DBF" w:rsidRPr="00BD6385" w:rsidRDefault="003F2DBF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Pam Kimble</w:t>
            </w:r>
          </w:p>
        </w:tc>
        <w:tc>
          <w:tcPr>
            <w:tcW w:w="461" w:type="pct"/>
          </w:tcPr>
          <w:p w14:paraId="243D7961" w14:textId="1F8CD309" w:rsidR="003F2DBF" w:rsidRPr="00BD6385" w:rsidRDefault="003F2DBF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1" w:type="pct"/>
          </w:tcPr>
          <w:p w14:paraId="6566499D" w14:textId="5EC2D407" w:rsidR="003F2DBF" w:rsidRPr="00BD6385" w:rsidRDefault="003F2DBF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6F3445">
              <w:rPr>
                <w:rFonts w:ascii="Arial" w:hAnsi="Arial" w:cs="Arial"/>
                <w:sz w:val="22"/>
                <w:szCs w:val="22"/>
              </w:rPr>
              <w:t>3</w:t>
            </w:r>
            <w:r w:rsidR="00406255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461" w:type="pct"/>
          </w:tcPr>
          <w:p w14:paraId="202301E6" w14:textId="77777777" w:rsidR="003F2DBF" w:rsidRDefault="003F2DBF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F2DBF" w:rsidRPr="00260BA2" w14:paraId="07601017" w14:textId="77777777" w:rsidTr="003F2DBF">
        <w:tc>
          <w:tcPr>
            <w:tcW w:w="2071" w:type="pct"/>
          </w:tcPr>
          <w:p w14:paraId="4B9F252B" w14:textId="5DC3ABE7" w:rsidR="003F2DBF" w:rsidRPr="00BD6385" w:rsidRDefault="003F2DBF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Tours</w:t>
            </w:r>
          </w:p>
        </w:tc>
        <w:tc>
          <w:tcPr>
            <w:tcW w:w="810" w:type="pct"/>
          </w:tcPr>
          <w:p w14:paraId="3361C634" w14:textId="02011AAF" w:rsidR="003F2DBF" w:rsidRDefault="003F2DBF" w:rsidP="00AD0412">
            <w:pPr>
              <w:ind w:right="-2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July 18 thru June 19</w:t>
            </w:r>
          </w:p>
        </w:tc>
        <w:tc>
          <w:tcPr>
            <w:tcW w:w="735" w:type="pct"/>
          </w:tcPr>
          <w:p w14:paraId="48FD7BBA" w14:textId="21F480DB" w:rsidR="003F2DBF" w:rsidRDefault="003F2DBF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Pam Kimble</w:t>
            </w:r>
          </w:p>
        </w:tc>
        <w:tc>
          <w:tcPr>
            <w:tcW w:w="461" w:type="pct"/>
          </w:tcPr>
          <w:p w14:paraId="3F80694F" w14:textId="3C001BD0" w:rsidR="003F2DBF" w:rsidRDefault="003F2DBF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1" w:type="pct"/>
          </w:tcPr>
          <w:p w14:paraId="3C54D444" w14:textId="791FFF66" w:rsidR="003F2DBF" w:rsidRDefault="003F2DBF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</w:t>
            </w:r>
            <w:r w:rsidR="00406255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461" w:type="pct"/>
          </w:tcPr>
          <w:p w14:paraId="1D600301" w14:textId="77777777" w:rsidR="003F2DBF" w:rsidRDefault="003F2DBF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DBF" w:rsidRPr="00260BA2" w14:paraId="1E79ECE2" w14:textId="77777777" w:rsidTr="003F2DBF">
        <w:tc>
          <w:tcPr>
            <w:tcW w:w="2071" w:type="pct"/>
          </w:tcPr>
          <w:p w14:paraId="761EAD26" w14:textId="77777777" w:rsidR="003F2DBF" w:rsidRDefault="003F2DBF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323C21" w14:textId="77777777" w:rsidR="0042189B" w:rsidRDefault="0042189B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F01CDB" w14:textId="11E58BD6" w:rsidR="0042189B" w:rsidRPr="00BD6385" w:rsidRDefault="0042189B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pct"/>
          </w:tcPr>
          <w:p w14:paraId="038FE4E4" w14:textId="2185D974" w:rsidR="003F2DBF" w:rsidRPr="00BD6385" w:rsidRDefault="003F2DBF" w:rsidP="00AD0412">
            <w:pPr>
              <w:ind w:right="-3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July 18</w:t>
            </w:r>
            <w:r w:rsidRPr="00BD6385">
              <w:rPr>
                <w:rFonts w:ascii="Arial" w:hAnsi="Arial" w:cs="Arial"/>
                <w:sz w:val="22"/>
                <w:szCs w:val="22"/>
              </w:rPr>
              <w:t xml:space="preserve"> thru </w:t>
            </w:r>
            <w:r>
              <w:rPr>
                <w:rFonts w:ascii="Arial" w:hAnsi="Arial" w:cs="Arial"/>
                <w:sz w:val="22"/>
                <w:szCs w:val="22"/>
              </w:rPr>
              <w:t>June 19</w:t>
            </w:r>
          </w:p>
        </w:tc>
        <w:tc>
          <w:tcPr>
            <w:tcW w:w="735" w:type="pct"/>
          </w:tcPr>
          <w:p w14:paraId="424C9E73" w14:textId="63425320" w:rsidR="003F2DBF" w:rsidRPr="00BD6385" w:rsidRDefault="003F2DBF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Lance Frederick</w:t>
            </w:r>
          </w:p>
        </w:tc>
        <w:tc>
          <w:tcPr>
            <w:tcW w:w="461" w:type="pct"/>
          </w:tcPr>
          <w:p w14:paraId="41823717" w14:textId="32DFDF92" w:rsidR="003F2DBF" w:rsidRDefault="00406255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73379C54" w14:textId="77777777" w:rsidR="004A2024" w:rsidRDefault="004A2024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676E48" w14:textId="1E56FF8F" w:rsidR="004A2024" w:rsidRPr="00BD6385" w:rsidRDefault="004A2024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</w:tcPr>
          <w:p w14:paraId="6AFE8517" w14:textId="36119461" w:rsidR="003F2DBF" w:rsidRDefault="003F2DBF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406255">
              <w:rPr>
                <w:rFonts w:ascii="Arial" w:hAnsi="Arial" w:cs="Arial"/>
                <w:sz w:val="22"/>
                <w:szCs w:val="22"/>
              </w:rPr>
              <w:t>903</w:t>
            </w:r>
          </w:p>
          <w:p w14:paraId="1403C30C" w14:textId="6F5E6944" w:rsidR="004A2024" w:rsidRDefault="004A2024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44A164" w14:textId="488B090B" w:rsidR="003F2DBF" w:rsidRPr="00BD6385" w:rsidRDefault="003F2DBF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</w:tcPr>
          <w:p w14:paraId="00F051AC" w14:textId="77777777" w:rsidR="003F2DBF" w:rsidRPr="00BD6385" w:rsidRDefault="003F2DBF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Schedule, setup, invites</w:t>
            </w:r>
          </w:p>
        </w:tc>
      </w:tr>
      <w:tr w:rsidR="0042189B" w:rsidRPr="00260BA2" w14:paraId="6DC0F3D4" w14:textId="77777777" w:rsidTr="003F2DBF">
        <w:tc>
          <w:tcPr>
            <w:tcW w:w="2071" w:type="pct"/>
          </w:tcPr>
          <w:p w14:paraId="7EC68431" w14:textId="77777777" w:rsidR="0042189B" w:rsidRDefault="0042189B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pct"/>
          </w:tcPr>
          <w:p w14:paraId="20CA49AF" w14:textId="77777777" w:rsidR="0042189B" w:rsidRDefault="0042189B" w:rsidP="003F2DBF">
            <w:pPr>
              <w:ind w:right="-3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" w:type="pct"/>
          </w:tcPr>
          <w:p w14:paraId="0B79780C" w14:textId="77777777" w:rsidR="0042189B" w:rsidRDefault="0042189B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</w:tcPr>
          <w:p w14:paraId="4DFF240C" w14:textId="28BAE866" w:rsidR="0042189B" w:rsidRPr="0042189B" w:rsidRDefault="0042189B" w:rsidP="003F2DB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2189B">
              <w:rPr>
                <w:rFonts w:ascii="Arial" w:hAnsi="Arial" w:cs="Arial"/>
                <w:sz w:val="22"/>
                <w:szCs w:val="22"/>
                <w:highlight w:val="yellow"/>
              </w:rPr>
              <w:t>Total</w:t>
            </w:r>
          </w:p>
        </w:tc>
        <w:tc>
          <w:tcPr>
            <w:tcW w:w="461" w:type="pct"/>
          </w:tcPr>
          <w:p w14:paraId="5016C955" w14:textId="002D9051" w:rsidR="0042189B" w:rsidRPr="0042189B" w:rsidRDefault="0042189B" w:rsidP="003F2DB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2189B">
              <w:rPr>
                <w:rFonts w:ascii="Arial" w:hAnsi="Arial" w:cs="Arial"/>
                <w:sz w:val="22"/>
                <w:szCs w:val="22"/>
                <w:highlight w:val="yellow"/>
              </w:rPr>
              <w:t>$</w:t>
            </w:r>
            <w:r w:rsidR="006F3445">
              <w:rPr>
                <w:rFonts w:ascii="Arial" w:hAnsi="Arial" w:cs="Arial"/>
                <w:sz w:val="22"/>
                <w:szCs w:val="22"/>
                <w:highlight w:val="yellow"/>
              </w:rPr>
              <w:t>3,</w:t>
            </w:r>
            <w:r w:rsidR="00406255">
              <w:rPr>
                <w:rFonts w:ascii="Arial" w:hAnsi="Arial" w:cs="Arial"/>
                <w:sz w:val="22"/>
                <w:szCs w:val="22"/>
                <w:highlight w:val="yellow"/>
              </w:rPr>
              <w:t>536</w:t>
            </w:r>
          </w:p>
        </w:tc>
        <w:tc>
          <w:tcPr>
            <w:tcW w:w="461" w:type="pct"/>
          </w:tcPr>
          <w:p w14:paraId="1536AE14" w14:textId="77777777" w:rsidR="0042189B" w:rsidRDefault="0042189B" w:rsidP="003F2D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8152D3" w14:textId="77777777" w:rsidR="007E0149" w:rsidRDefault="007E0149" w:rsidP="00150CB2">
      <w:pPr>
        <w:rPr>
          <w:rFonts w:ascii="Arial Black" w:hAnsi="Arial Black" w:cs="Arial Black"/>
        </w:rPr>
      </w:pPr>
    </w:p>
    <w:p w14:paraId="6A533AE2" w14:textId="77777777" w:rsidR="00150CB2" w:rsidRDefault="00150CB2" w:rsidP="00150CB2">
      <w:pPr>
        <w:rPr>
          <w:rFonts w:ascii="Arial" w:hAnsi="Arial" w:cs="Arial"/>
          <w:i/>
          <w:iCs/>
          <w:sz w:val="22"/>
          <w:szCs w:val="22"/>
        </w:rPr>
      </w:pPr>
      <w:r w:rsidRPr="00010313">
        <w:rPr>
          <w:rFonts w:ascii="Arial Black" w:hAnsi="Arial Black" w:cs="Arial Black"/>
          <w:highlight w:val="green"/>
        </w:rPr>
        <w:t>Program Area:</w:t>
      </w:r>
      <w:r w:rsidRPr="00010313">
        <w:rPr>
          <w:rFonts w:ascii="Arial" w:hAnsi="Arial" w:cs="Arial"/>
          <w:i/>
          <w:iCs/>
          <w:sz w:val="22"/>
          <w:szCs w:val="22"/>
          <w:highlight w:val="green"/>
        </w:rPr>
        <w:t xml:space="preserve"> District Operations</w:t>
      </w:r>
      <w:r>
        <w:rPr>
          <w:rFonts w:ascii="Arial" w:hAnsi="Arial" w:cs="Arial"/>
          <w:i/>
          <w:iCs/>
          <w:sz w:val="22"/>
          <w:szCs w:val="22"/>
        </w:rPr>
        <w:tab/>
        <w:t xml:space="preserve"> </w:t>
      </w:r>
    </w:p>
    <w:p w14:paraId="1606EA8A" w14:textId="398DC83F" w:rsidR="00150CB2" w:rsidRDefault="00150CB2" w:rsidP="00150CB2">
      <w:pPr>
        <w:ind w:left="2160" w:hanging="1080"/>
        <w:rPr>
          <w:rFonts w:ascii="Arial" w:hAnsi="Arial" w:cs="Arial"/>
          <w:i/>
          <w:iCs/>
          <w:sz w:val="22"/>
          <w:szCs w:val="22"/>
        </w:rPr>
      </w:pPr>
      <w:r>
        <w:rPr>
          <w:rFonts w:ascii="Arial Black" w:hAnsi="Arial Black" w:cs="Arial Black"/>
        </w:rPr>
        <w:t xml:space="preserve">Goal(s): </w:t>
      </w:r>
      <w:r>
        <w:rPr>
          <w:rFonts w:ascii="Arial" w:hAnsi="Arial" w:cs="Arial"/>
          <w:i/>
          <w:iCs/>
          <w:sz w:val="22"/>
          <w:szCs w:val="22"/>
        </w:rPr>
        <w:t xml:space="preserve">By </w:t>
      </w:r>
      <w:r w:rsidR="00D806FC">
        <w:rPr>
          <w:rFonts w:ascii="Arial" w:hAnsi="Arial" w:cs="Arial"/>
          <w:i/>
          <w:iCs/>
          <w:sz w:val="22"/>
          <w:szCs w:val="22"/>
        </w:rPr>
        <w:t xml:space="preserve">June </w:t>
      </w:r>
      <w:r w:rsidR="006701A8">
        <w:rPr>
          <w:rFonts w:ascii="Arial" w:hAnsi="Arial" w:cs="Arial"/>
          <w:i/>
          <w:iCs/>
          <w:sz w:val="22"/>
          <w:szCs w:val="22"/>
        </w:rPr>
        <w:t>3</w:t>
      </w:r>
      <w:r w:rsidR="00D806FC">
        <w:rPr>
          <w:rFonts w:ascii="Arial" w:hAnsi="Arial" w:cs="Arial"/>
          <w:i/>
          <w:iCs/>
          <w:sz w:val="22"/>
          <w:szCs w:val="22"/>
        </w:rPr>
        <w:t>0</w:t>
      </w:r>
      <w:r w:rsidR="006701A8">
        <w:rPr>
          <w:rFonts w:ascii="Arial" w:hAnsi="Arial" w:cs="Arial"/>
          <w:i/>
          <w:iCs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20</w:t>
      </w:r>
      <w:r w:rsidR="001F0D5A">
        <w:rPr>
          <w:rFonts w:ascii="Arial" w:hAnsi="Arial" w:cs="Arial"/>
          <w:i/>
          <w:iCs/>
          <w:sz w:val="22"/>
          <w:szCs w:val="22"/>
        </w:rPr>
        <w:t>1</w:t>
      </w:r>
      <w:r w:rsidR="00C62B8A">
        <w:rPr>
          <w:rFonts w:ascii="Arial" w:hAnsi="Arial" w:cs="Arial"/>
          <w:i/>
          <w:iCs/>
          <w:sz w:val="22"/>
          <w:szCs w:val="22"/>
        </w:rPr>
        <w:t>9</w:t>
      </w:r>
      <w:r>
        <w:rPr>
          <w:rFonts w:ascii="Arial" w:hAnsi="Arial" w:cs="Arial"/>
          <w:i/>
          <w:iCs/>
          <w:sz w:val="22"/>
          <w:szCs w:val="22"/>
        </w:rPr>
        <w:t>, complete effective and efficient operations including accounting, grant vouchering, personnel management, Supervisor elections &amp; appointments, training &amp; development, annual planning and reporting</w:t>
      </w:r>
    </w:p>
    <w:p w14:paraId="22605BF8" w14:textId="77777777" w:rsidR="00150CB2" w:rsidRDefault="00150CB2" w:rsidP="00150CB2">
      <w:pPr>
        <w:rPr>
          <w:rFonts w:ascii="Arial" w:hAnsi="Arial" w:cs="Arial"/>
          <w:i/>
          <w:iCs/>
        </w:rPr>
      </w:pPr>
      <w:r>
        <w:rPr>
          <w:rFonts w:ascii="Arial Black" w:hAnsi="Arial Black" w:cs="Arial Black"/>
        </w:rPr>
        <w:t>Funding Source(s</w:t>
      </w:r>
      <w:r w:rsidRPr="00A61268">
        <w:rPr>
          <w:rFonts w:ascii="Arial Black" w:hAnsi="Arial Black" w:cs="Arial Black"/>
        </w:rPr>
        <w:t>):</w:t>
      </w:r>
      <w:r w:rsidRPr="00A61268">
        <w:rPr>
          <w:rFonts w:ascii="Arial" w:hAnsi="Arial" w:cs="Arial"/>
        </w:rPr>
        <w:t xml:space="preserve"> </w:t>
      </w:r>
      <w:r w:rsidR="00A61268" w:rsidRPr="00A61268">
        <w:rPr>
          <w:rFonts w:ascii="Arial" w:hAnsi="Arial" w:cs="Arial"/>
          <w:sz w:val="20"/>
          <w:szCs w:val="20"/>
        </w:rPr>
        <w:t>C</w:t>
      </w:r>
      <w:r w:rsidR="00340E5D">
        <w:rPr>
          <w:rFonts w:ascii="Arial" w:hAnsi="Arial" w:cs="Arial"/>
          <w:sz w:val="20"/>
          <w:szCs w:val="20"/>
        </w:rPr>
        <w:t>ommission CREP and Implementation Grants,</w:t>
      </w:r>
      <w:r>
        <w:rPr>
          <w:rFonts w:ascii="Arial" w:hAnsi="Arial" w:cs="Arial"/>
          <w:i/>
          <w:iCs/>
          <w:sz w:val="20"/>
        </w:rPr>
        <w:t xml:space="preserve"> DOE</w:t>
      </w:r>
      <w:r w:rsidR="001A7406">
        <w:rPr>
          <w:rFonts w:ascii="Arial" w:hAnsi="Arial" w:cs="Arial"/>
          <w:i/>
          <w:iCs/>
          <w:sz w:val="20"/>
        </w:rPr>
        <w:t xml:space="preserve"> grants,</w:t>
      </w:r>
      <w:r>
        <w:rPr>
          <w:rFonts w:ascii="Arial" w:hAnsi="Arial" w:cs="Arial"/>
          <w:i/>
          <w:iCs/>
          <w:sz w:val="20"/>
        </w:rPr>
        <w:t xml:space="preserve"> County Burn Program, </w:t>
      </w:r>
      <w:r w:rsidR="001A7406">
        <w:rPr>
          <w:rFonts w:ascii="Arial" w:hAnsi="Arial" w:cs="Arial"/>
          <w:i/>
          <w:iCs/>
          <w:sz w:val="20"/>
        </w:rPr>
        <w:t>RCO</w:t>
      </w:r>
      <w:r w:rsidR="00934AAE">
        <w:rPr>
          <w:rFonts w:ascii="Arial" w:hAnsi="Arial" w:cs="Arial"/>
          <w:i/>
          <w:iCs/>
          <w:sz w:val="20"/>
        </w:rPr>
        <w:t>, District Grader</w:t>
      </w:r>
    </w:p>
    <w:tbl>
      <w:tblPr>
        <w:tblW w:w="5104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6115"/>
        <w:gridCol w:w="1687"/>
        <w:gridCol w:w="2093"/>
        <w:gridCol w:w="1221"/>
        <w:gridCol w:w="1393"/>
        <w:gridCol w:w="1886"/>
      </w:tblGrid>
      <w:tr w:rsidR="00336B8E" w14:paraId="30F05A07" w14:textId="77777777" w:rsidTr="005B59C7">
        <w:trPr>
          <w:trHeight w:val="90"/>
        </w:trPr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B4F688" w14:textId="19D99B0F" w:rsidR="00336B8E" w:rsidRDefault="00336B8E" w:rsidP="00722959">
            <w:pPr>
              <w:pStyle w:val="Heading1"/>
              <w:jc w:val="center"/>
            </w:pPr>
            <w:r>
              <w:t xml:space="preserve">Activities for </w:t>
            </w:r>
            <w:r w:rsidR="0064077C">
              <w:t>FY201</w:t>
            </w:r>
            <w:r w:rsidR="00DE2C3A">
              <w:t>9</w:t>
            </w: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62BD82" w14:textId="77777777" w:rsidR="00336B8E" w:rsidRDefault="00336B8E" w:rsidP="00867EA5">
            <w:pPr>
              <w:pStyle w:val="Heading3"/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Target Dates</w:t>
            </w: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0D18F6" w14:textId="77777777" w:rsidR="00336B8E" w:rsidRDefault="00336B8E" w:rsidP="00867EA5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</w:t>
            </w:r>
          </w:p>
          <w:p w14:paraId="3683956C" w14:textId="77777777" w:rsidR="00336B8E" w:rsidRDefault="00336B8E" w:rsidP="00867EA5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Responsible</w:t>
            </w: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0813F8" w14:textId="77777777" w:rsidR="00336B8E" w:rsidRDefault="00336B8E" w:rsidP="00867EA5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Time (Days) Required </w:t>
            </w: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F2F2B9" w14:textId="77777777" w:rsidR="00336B8E" w:rsidRDefault="00336B8E" w:rsidP="00867EA5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Estimated Funding </w:t>
            </w: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56971F" w14:textId="77777777" w:rsidR="00336B8E" w:rsidRDefault="00336B8E" w:rsidP="00867EA5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Notes</w:t>
            </w:r>
          </w:p>
        </w:tc>
      </w:tr>
      <w:tr w:rsidR="00336B8E" w14:paraId="717EC0AE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BA8940" w14:textId="77777777" w:rsidR="00336B8E" w:rsidRDefault="00336B8E" w:rsidP="00A61268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Apply for funding from Commission, </w:t>
            </w:r>
            <w:r w:rsidR="00A61268">
              <w:rPr>
                <w:rFonts w:ascii="Arial" w:hAnsi="Arial" w:cs="Arial"/>
                <w:sz w:val="22"/>
                <w:szCs w:val="22"/>
              </w:rPr>
              <w:t>CREP</w:t>
            </w:r>
            <w:r>
              <w:rPr>
                <w:rFonts w:ascii="Arial" w:hAnsi="Arial" w:cs="Arial"/>
                <w:sz w:val="22"/>
                <w:szCs w:val="22"/>
              </w:rPr>
              <w:t>, DOE, and SRFB to implement planned practices over this fiscal year.</w:t>
            </w: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301367" w14:textId="155DEAE7" w:rsidR="00336B8E" w:rsidRDefault="00765465" w:rsidP="00722959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July </w:t>
            </w:r>
            <w:r w:rsidR="00722959">
              <w:rPr>
                <w:rFonts w:ascii="Arial" w:hAnsi="Arial" w:cs="Arial"/>
                <w:sz w:val="22"/>
                <w:szCs w:val="20"/>
              </w:rPr>
              <w:t>1</w:t>
            </w:r>
            <w:r w:rsidR="00DE2C3A">
              <w:rPr>
                <w:rFonts w:ascii="Arial" w:hAnsi="Arial" w:cs="Arial"/>
                <w:sz w:val="22"/>
                <w:szCs w:val="20"/>
              </w:rPr>
              <w:t>8</w:t>
            </w:r>
            <w:r w:rsidR="00336B8E">
              <w:rPr>
                <w:rFonts w:ascii="Arial" w:hAnsi="Arial" w:cs="Arial"/>
                <w:sz w:val="22"/>
                <w:szCs w:val="20"/>
              </w:rPr>
              <w:t xml:space="preserve"> thru </w:t>
            </w:r>
            <w:r>
              <w:rPr>
                <w:rFonts w:ascii="Arial" w:hAnsi="Arial" w:cs="Arial"/>
                <w:sz w:val="22"/>
                <w:szCs w:val="20"/>
              </w:rPr>
              <w:t>June 1</w:t>
            </w:r>
            <w:r w:rsidR="00DE2C3A">
              <w:rPr>
                <w:rFonts w:ascii="Arial" w:hAnsi="Arial" w:cs="Arial"/>
                <w:sz w:val="22"/>
                <w:szCs w:val="20"/>
              </w:rPr>
              <w:t>9</w:t>
            </w:r>
            <w:r w:rsidR="00336B8E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64FDE9" w14:textId="77777777" w:rsidR="00B04DE6" w:rsidRDefault="00336B8E" w:rsidP="00F7266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Duane Bartels</w:t>
            </w:r>
          </w:p>
          <w:p w14:paraId="026D7C90" w14:textId="77777777" w:rsidR="00336B8E" w:rsidRDefault="00B04DE6" w:rsidP="00F7266D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Pam Kimble</w:t>
            </w:r>
            <w:r w:rsidR="00336B8E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504B2A" w14:textId="30F4C144" w:rsidR="00336B8E" w:rsidRDefault="003F2DBF" w:rsidP="00B04DE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</w:t>
            </w:r>
          </w:p>
          <w:p w14:paraId="4C6050F2" w14:textId="49795456" w:rsidR="00B04DE6" w:rsidRDefault="00934409" w:rsidP="00B04DE6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0E30D4" w14:textId="191E7F0B" w:rsidR="00336B8E" w:rsidRDefault="00B04DE6" w:rsidP="00060498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$</w:t>
            </w:r>
            <w:r w:rsidR="006F3445">
              <w:rPr>
                <w:rFonts w:ascii="Arial" w:hAnsi="Arial" w:cs="Arial"/>
                <w:sz w:val="22"/>
                <w:szCs w:val="20"/>
              </w:rPr>
              <w:t>1,</w:t>
            </w:r>
            <w:r w:rsidR="00406255">
              <w:rPr>
                <w:rFonts w:ascii="Arial" w:hAnsi="Arial" w:cs="Arial"/>
                <w:sz w:val="22"/>
                <w:szCs w:val="20"/>
              </w:rPr>
              <w:t>935</w:t>
            </w:r>
          </w:p>
          <w:p w14:paraId="0973F17D" w14:textId="2B759E13" w:rsidR="00B04DE6" w:rsidRDefault="00B04DE6" w:rsidP="00060498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$</w:t>
            </w:r>
            <w:r w:rsidR="00406255">
              <w:rPr>
                <w:rFonts w:ascii="Arial" w:hAnsi="Arial" w:cs="Arial"/>
                <w:sz w:val="22"/>
                <w:szCs w:val="20"/>
              </w:rPr>
              <w:t>655</w:t>
            </w: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03EBED" w14:textId="77777777" w:rsidR="00336B8E" w:rsidRDefault="00336B8E" w:rsidP="00867EA5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36B8E" w14:paraId="1E2641D2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B2CE65" w14:textId="77777777" w:rsidR="00336B8E" w:rsidRPr="005D3E74" w:rsidRDefault="007E0149" w:rsidP="00867E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Cs/>
              </w:rPr>
              <w:t>Oversee and administer</w:t>
            </w:r>
            <w:r w:rsidR="00336B8E" w:rsidRPr="005D3E74">
              <w:rPr>
                <w:rFonts w:ascii="Arial" w:hAnsi="Arial" w:cs="Arial"/>
                <w:iCs/>
              </w:rPr>
              <w:t xml:space="preserve"> district programs and activities in an effective and efficient manner.</w:t>
            </w: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A4C3D8" w14:textId="1E09CBE5" w:rsidR="00336B8E" w:rsidRDefault="00765465" w:rsidP="007229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July </w:t>
            </w:r>
            <w:r w:rsidR="00722959">
              <w:rPr>
                <w:rFonts w:ascii="Arial" w:hAnsi="Arial" w:cs="Arial"/>
                <w:sz w:val="22"/>
              </w:rPr>
              <w:t>1</w:t>
            </w:r>
            <w:r w:rsidR="00DE2C3A">
              <w:rPr>
                <w:rFonts w:ascii="Arial" w:hAnsi="Arial" w:cs="Arial"/>
                <w:sz w:val="22"/>
              </w:rPr>
              <w:t>8</w:t>
            </w:r>
            <w:r w:rsidR="002A4440">
              <w:rPr>
                <w:rFonts w:ascii="Arial" w:hAnsi="Arial" w:cs="Arial"/>
                <w:sz w:val="22"/>
              </w:rPr>
              <w:t xml:space="preserve"> </w:t>
            </w:r>
            <w:r w:rsidR="00CC1AE0">
              <w:rPr>
                <w:rFonts w:ascii="Arial" w:hAnsi="Arial" w:cs="Arial"/>
                <w:sz w:val="22"/>
              </w:rPr>
              <w:t xml:space="preserve">thru </w:t>
            </w:r>
            <w:r>
              <w:rPr>
                <w:rFonts w:ascii="Arial" w:hAnsi="Arial" w:cs="Arial"/>
                <w:sz w:val="22"/>
              </w:rPr>
              <w:t>June 1</w:t>
            </w:r>
            <w:r w:rsidR="00DE2C3A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FA166D" w14:textId="77777777" w:rsidR="00336B8E" w:rsidRPr="00D834B9" w:rsidRDefault="00336B8E" w:rsidP="00867EA5">
            <w:r>
              <w:rPr>
                <w:rFonts w:ascii="Arial" w:hAnsi="Arial" w:cs="Arial"/>
                <w:sz w:val="22"/>
                <w:szCs w:val="20"/>
              </w:rPr>
              <w:t xml:space="preserve">Duane Bartels </w:t>
            </w:r>
            <w:r w:rsidR="008713F5">
              <w:rPr>
                <w:rFonts w:ascii="Arial" w:hAnsi="Arial" w:cs="Arial"/>
                <w:sz w:val="22"/>
                <w:szCs w:val="20"/>
              </w:rPr>
              <w:t>&amp; Pam Kimble</w:t>
            </w: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3B2F16" w14:textId="044BED0F" w:rsidR="00336B8E" w:rsidRDefault="00934409" w:rsidP="00B04DE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  <w:p w14:paraId="018A3085" w14:textId="40B285AD" w:rsidR="00B04DE6" w:rsidRDefault="00934409" w:rsidP="00B04DE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740368" w14:textId="09908EB9" w:rsidR="00336B8E" w:rsidRDefault="00336B8E" w:rsidP="008713F5">
            <w:pPr>
              <w:rPr>
                <w:rFonts w:ascii="Arial" w:hAnsi="Arial" w:cs="Arial"/>
                <w:sz w:val="22"/>
              </w:rPr>
            </w:pPr>
            <w:r w:rsidRPr="00C60360">
              <w:rPr>
                <w:rFonts w:ascii="Arial" w:hAnsi="Arial" w:cs="Arial"/>
                <w:sz w:val="22"/>
              </w:rPr>
              <w:t>$</w:t>
            </w:r>
            <w:r w:rsidR="006F3445">
              <w:rPr>
                <w:rFonts w:ascii="Arial" w:hAnsi="Arial" w:cs="Arial"/>
                <w:sz w:val="22"/>
              </w:rPr>
              <w:t>7,</w:t>
            </w:r>
            <w:r w:rsidR="00406255">
              <w:rPr>
                <w:rFonts w:ascii="Arial" w:hAnsi="Arial" w:cs="Arial"/>
                <w:sz w:val="22"/>
              </w:rPr>
              <w:t>740</w:t>
            </w:r>
          </w:p>
          <w:p w14:paraId="56B38340" w14:textId="155089C6" w:rsidR="00B04DE6" w:rsidRPr="00C60360" w:rsidRDefault="00B04DE6" w:rsidP="001E062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 w:rsidR="006F3445">
              <w:rPr>
                <w:rFonts w:ascii="Arial" w:hAnsi="Arial" w:cs="Arial"/>
                <w:sz w:val="22"/>
              </w:rPr>
              <w:t>7,</w:t>
            </w:r>
            <w:r w:rsidR="00406255">
              <w:rPr>
                <w:rFonts w:ascii="Arial" w:hAnsi="Arial" w:cs="Arial"/>
                <w:sz w:val="22"/>
              </w:rPr>
              <w:t>860</w:t>
            </w: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BF04C1" w14:textId="77777777" w:rsidR="00336B8E" w:rsidRPr="00C60360" w:rsidRDefault="00336B8E" w:rsidP="00867EA5">
            <w:pPr>
              <w:rPr>
                <w:rFonts w:ascii="Arial" w:hAnsi="Arial" w:cs="Arial"/>
                <w:sz w:val="22"/>
              </w:rPr>
            </w:pPr>
          </w:p>
        </w:tc>
      </w:tr>
      <w:tr w:rsidR="00336B8E" w14:paraId="79AF778C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B7E9BC" w14:textId="77777777" w:rsidR="00336B8E" w:rsidRPr="009A1428" w:rsidRDefault="00336B8E" w:rsidP="00867EA5">
            <w:pPr>
              <w:rPr>
                <w:rFonts w:ascii="Arial" w:hAnsi="Arial" w:cs="Arial"/>
                <w:sz w:val="22"/>
              </w:rPr>
            </w:pPr>
            <w:r w:rsidRPr="009A1428">
              <w:rPr>
                <w:rFonts w:ascii="Arial" w:hAnsi="Arial" w:cs="Arial"/>
                <w:sz w:val="22"/>
              </w:rPr>
              <w:t>Operate Soil and water testing lab</w:t>
            </w: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8E9FF8" w14:textId="2BEF2DD3" w:rsidR="00336B8E" w:rsidRPr="009A1428" w:rsidRDefault="007A7D4D" w:rsidP="00722959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Sep</w:t>
            </w:r>
            <w:r w:rsidR="00934409">
              <w:rPr>
                <w:rFonts w:ascii="Arial" w:hAnsi="Arial" w:cs="Arial"/>
                <w:iCs/>
                <w:sz w:val="22"/>
              </w:rPr>
              <w:t xml:space="preserve"> </w:t>
            </w:r>
            <w:r w:rsidR="00DE2C3A">
              <w:rPr>
                <w:rFonts w:ascii="Arial" w:hAnsi="Arial" w:cs="Arial"/>
                <w:iCs/>
                <w:sz w:val="22"/>
              </w:rPr>
              <w:t>2018</w:t>
            </w:r>
            <w:r w:rsidR="00336B8E">
              <w:rPr>
                <w:rFonts w:ascii="Arial" w:hAnsi="Arial" w:cs="Arial"/>
                <w:iCs/>
                <w:sz w:val="22"/>
              </w:rPr>
              <w:t xml:space="preserve"> thru </w:t>
            </w:r>
            <w:r>
              <w:rPr>
                <w:rFonts w:ascii="Arial" w:hAnsi="Arial" w:cs="Arial"/>
                <w:iCs/>
                <w:sz w:val="22"/>
              </w:rPr>
              <w:t xml:space="preserve">Apr </w:t>
            </w:r>
            <w:r w:rsidR="00DE2C3A">
              <w:rPr>
                <w:rFonts w:ascii="Arial" w:hAnsi="Arial" w:cs="Arial"/>
                <w:iCs/>
                <w:sz w:val="22"/>
              </w:rPr>
              <w:t>2019</w:t>
            </w: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9BE2A8" w14:textId="77777777" w:rsidR="00336B8E" w:rsidRPr="009A1428" w:rsidRDefault="007D733B" w:rsidP="00867EA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Pam Kimble</w:t>
            </w:r>
            <w:r w:rsidR="00BB4C06">
              <w:rPr>
                <w:rFonts w:ascii="Arial" w:hAnsi="Arial" w:cs="Arial"/>
                <w:iCs/>
                <w:sz w:val="22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5320B8" w14:textId="77777777" w:rsidR="00336B8E" w:rsidRPr="009A1428" w:rsidRDefault="00B04DE6" w:rsidP="00B04DE6">
            <w:pPr>
              <w:jc w:val="center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1</w:t>
            </w:r>
            <w:r w:rsidR="00D040C5">
              <w:rPr>
                <w:rFonts w:ascii="Arial" w:hAnsi="Arial" w:cs="Arial"/>
                <w:iCs/>
                <w:sz w:val="22"/>
              </w:rPr>
              <w:t>4</w:t>
            </w: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1B1CF1" w14:textId="6CB6D227" w:rsidR="008713F5" w:rsidRPr="009A1428" w:rsidRDefault="00060498" w:rsidP="008713F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</w:t>
            </w:r>
            <w:r w:rsidR="00934409">
              <w:rPr>
                <w:rFonts w:ascii="Arial" w:hAnsi="Arial" w:cs="Arial"/>
                <w:iCs/>
                <w:sz w:val="22"/>
              </w:rPr>
              <w:t>1,</w:t>
            </w:r>
            <w:r w:rsidR="00406255">
              <w:rPr>
                <w:rFonts w:ascii="Arial" w:hAnsi="Arial" w:cs="Arial"/>
                <w:iCs/>
                <w:sz w:val="22"/>
              </w:rPr>
              <w:t>834</w:t>
            </w: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322B2F" w14:textId="77777777" w:rsidR="00336B8E" w:rsidRPr="009A1428" w:rsidRDefault="00336B8E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336B8E" w14:paraId="4D0C0B99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8A2F04" w14:textId="77777777" w:rsidR="00336B8E" w:rsidRDefault="008713F5" w:rsidP="00867E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Op</w:t>
            </w:r>
            <w:r w:rsidR="00336B8E" w:rsidRPr="00DC29D5">
              <w:rPr>
                <w:rFonts w:ascii="Arial" w:hAnsi="Arial" w:cs="Arial"/>
                <w:sz w:val="22"/>
              </w:rPr>
              <w:t>erate district road grader</w:t>
            </w:r>
          </w:p>
          <w:p w14:paraId="252ACC6F" w14:textId="77777777" w:rsidR="00B04DE6" w:rsidRDefault="00B04DE6" w:rsidP="00867E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Maintenance and</w:t>
            </w:r>
            <w:r w:rsidR="00510BD6">
              <w:rPr>
                <w:rFonts w:ascii="Arial" w:hAnsi="Arial" w:cs="Arial"/>
                <w:sz w:val="22"/>
              </w:rPr>
              <w:t xml:space="preserve"> repair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5F3AA1B7" w14:textId="24CB4535" w:rsidR="0042189B" w:rsidRPr="00DC29D5" w:rsidRDefault="0042189B" w:rsidP="00867E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5ACD95" w14:textId="50246396" w:rsidR="00336B8E" w:rsidRPr="00DC29D5" w:rsidRDefault="00765465" w:rsidP="00722959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July </w:t>
            </w:r>
            <w:r w:rsidR="00722959">
              <w:rPr>
                <w:rFonts w:ascii="Arial" w:hAnsi="Arial" w:cs="Arial"/>
                <w:iCs/>
                <w:sz w:val="22"/>
              </w:rPr>
              <w:t>1</w:t>
            </w:r>
            <w:r w:rsidR="00DE2C3A">
              <w:rPr>
                <w:rFonts w:ascii="Arial" w:hAnsi="Arial" w:cs="Arial"/>
                <w:iCs/>
                <w:sz w:val="22"/>
              </w:rPr>
              <w:t>8</w:t>
            </w:r>
            <w:r w:rsidR="007A7D4D">
              <w:rPr>
                <w:rFonts w:ascii="Arial" w:hAnsi="Arial" w:cs="Arial"/>
                <w:iCs/>
                <w:sz w:val="22"/>
              </w:rPr>
              <w:t>-</w:t>
            </w:r>
            <w:r>
              <w:rPr>
                <w:rFonts w:ascii="Arial" w:hAnsi="Arial" w:cs="Arial"/>
                <w:iCs/>
                <w:sz w:val="22"/>
              </w:rPr>
              <w:t>June 1</w:t>
            </w:r>
            <w:r w:rsidR="00DE2C3A">
              <w:rPr>
                <w:rFonts w:ascii="Arial" w:hAnsi="Arial" w:cs="Arial"/>
                <w:iCs/>
                <w:sz w:val="22"/>
              </w:rPr>
              <w:t>9</w:t>
            </w: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8DC0BF" w14:textId="77777777" w:rsidR="00336B8E" w:rsidRPr="00DC29D5" w:rsidRDefault="00336B8E" w:rsidP="00867EA5">
            <w:pPr>
              <w:rPr>
                <w:rFonts w:ascii="Arial" w:hAnsi="Arial" w:cs="Arial"/>
                <w:iCs/>
                <w:sz w:val="22"/>
              </w:rPr>
            </w:pPr>
            <w:r w:rsidRPr="00DC29D5">
              <w:rPr>
                <w:rFonts w:ascii="Arial" w:hAnsi="Arial" w:cs="Arial"/>
                <w:iCs/>
                <w:sz w:val="22"/>
              </w:rPr>
              <w:t>Duane Bartels</w:t>
            </w: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281D47" w14:textId="4C4FDE65" w:rsidR="00336B8E" w:rsidRDefault="00934409" w:rsidP="00B04DE6">
            <w:pPr>
              <w:jc w:val="center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2</w:t>
            </w:r>
          </w:p>
          <w:p w14:paraId="5BF807FB" w14:textId="77777777" w:rsidR="00B04DE6" w:rsidRPr="00DC29D5" w:rsidRDefault="00B04DE6" w:rsidP="00B04DE6">
            <w:pPr>
              <w:jc w:val="center"/>
              <w:rPr>
                <w:rFonts w:ascii="Arial" w:hAnsi="Arial" w:cs="Arial"/>
                <w:iCs/>
                <w:sz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</w:rPr>
              <w:t>Maint</w:t>
            </w:r>
            <w:proofErr w:type="spellEnd"/>
            <w:r>
              <w:rPr>
                <w:rFonts w:ascii="Arial" w:hAnsi="Arial" w:cs="Arial"/>
                <w:iCs/>
                <w:sz w:val="22"/>
              </w:rPr>
              <w:t>.</w:t>
            </w: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570432" w14:textId="4761C367" w:rsidR="008713F5" w:rsidRDefault="002340C0" w:rsidP="00060498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</w:t>
            </w:r>
            <w:r w:rsidR="006F3445">
              <w:rPr>
                <w:rFonts w:ascii="Arial" w:hAnsi="Arial" w:cs="Arial"/>
                <w:iCs/>
                <w:sz w:val="22"/>
              </w:rPr>
              <w:t>7</w:t>
            </w:r>
            <w:r w:rsidR="00406255">
              <w:rPr>
                <w:rFonts w:ascii="Arial" w:hAnsi="Arial" w:cs="Arial"/>
                <w:iCs/>
                <w:sz w:val="22"/>
              </w:rPr>
              <w:t>74</w:t>
            </w:r>
          </w:p>
          <w:p w14:paraId="0648CE1B" w14:textId="053BEC95" w:rsidR="002C7833" w:rsidRPr="00DC29D5" w:rsidRDefault="002C7833" w:rsidP="00D040C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</w:t>
            </w:r>
            <w:r w:rsidR="00D040C5">
              <w:rPr>
                <w:rFonts w:ascii="Arial" w:hAnsi="Arial" w:cs="Arial"/>
                <w:iCs/>
                <w:sz w:val="22"/>
              </w:rPr>
              <w:t>2</w:t>
            </w:r>
            <w:r w:rsidR="00934409">
              <w:rPr>
                <w:rFonts w:ascii="Arial" w:hAnsi="Arial" w:cs="Arial"/>
                <w:iCs/>
                <w:sz w:val="22"/>
              </w:rPr>
              <w:t>50</w:t>
            </w: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17906A" w14:textId="77777777" w:rsidR="00336B8E" w:rsidRPr="00DC29D5" w:rsidRDefault="005D3E74" w:rsidP="00867EA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During construction season</w:t>
            </w:r>
          </w:p>
        </w:tc>
      </w:tr>
      <w:tr w:rsidR="0042189B" w14:paraId="36E41C9D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0EA6C2" w14:textId="77777777" w:rsidR="0042189B" w:rsidRDefault="0042189B" w:rsidP="00867E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203837" w14:textId="77777777" w:rsidR="0042189B" w:rsidRDefault="0042189B" w:rsidP="00722959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198AB8" w14:textId="77777777" w:rsidR="0042189B" w:rsidRPr="00DC29D5" w:rsidRDefault="0042189B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EB8E88" w14:textId="5F5BBC0F" w:rsidR="0042189B" w:rsidRPr="0042189B" w:rsidRDefault="0042189B" w:rsidP="00B04DE6">
            <w:pPr>
              <w:jc w:val="center"/>
              <w:rPr>
                <w:rFonts w:ascii="Arial" w:hAnsi="Arial" w:cs="Arial"/>
                <w:iCs/>
                <w:sz w:val="22"/>
                <w:highlight w:val="yellow"/>
              </w:rPr>
            </w:pPr>
            <w:r w:rsidRPr="0042189B">
              <w:rPr>
                <w:rFonts w:ascii="Arial" w:hAnsi="Arial" w:cs="Arial"/>
                <w:iCs/>
                <w:sz w:val="22"/>
                <w:highlight w:val="yellow"/>
              </w:rPr>
              <w:t>Total</w:t>
            </w: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C7E182" w14:textId="3970DE4E" w:rsidR="0042189B" w:rsidRPr="0042189B" w:rsidRDefault="0042189B" w:rsidP="00060498">
            <w:pPr>
              <w:rPr>
                <w:rFonts w:ascii="Arial" w:hAnsi="Arial" w:cs="Arial"/>
                <w:iCs/>
                <w:sz w:val="22"/>
                <w:highlight w:val="yellow"/>
              </w:rPr>
            </w:pPr>
            <w:r w:rsidRPr="0042189B">
              <w:rPr>
                <w:rFonts w:ascii="Arial" w:hAnsi="Arial" w:cs="Arial"/>
                <w:iCs/>
                <w:sz w:val="22"/>
                <w:highlight w:val="yellow"/>
              </w:rPr>
              <w:t>$</w:t>
            </w:r>
            <w:r w:rsidR="00406255">
              <w:rPr>
                <w:rFonts w:ascii="Arial" w:hAnsi="Arial" w:cs="Arial"/>
                <w:iCs/>
                <w:sz w:val="22"/>
                <w:highlight w:val="yellow"/>
              </w:rPr>
              <w:t>21,048</w:t>
            </w: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22F37E" w14:textId="77777777" w:rsidR="0042189B" w:rsidRDefault="0042189B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42189B" w14:paraId="53D60D85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C49831" w14:textId="77777777" w:rsidR="0042189B" w:rsidRDefault="0042189B" w:rsidP="00867E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0F2F6C" w14:textId="77777777" w:rsidR="0042189B" w:rsidRDefault="0042189B" w:rsidP="00722959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9B0EBE" w14:textId="77777777" w:rsidR="0042189B" w:rsidRPr="00DC29D5" w:rsidRDefault="0042189B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914498" w14:textId="77777777" w:rsidR="0042189B" w:rsidRPr="0042189B" w:rsidRDefault="0042189B" w:rsidP="00B04DE6">
            <w:pPr>
              <w:jc w:val="center"/>
              <w:rPr>
                <w:rFonts w:ascii="Arial" w:hAnsi="Arial" w:cs="Arial"/>
                <w:iCs/>
                <w:sz w:val="22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01768E" w14:textId="77777777" w:rsidR="0042189B" w:rsidRPr="0042189B" w:rsidRDefault="0042189B" w:rsidP="00060498">
            <w:pPr>
              <w:rPr>
                <w:rFonts w:ascii="Arial" w:hAnsi="Arial" w:cs="Arial"/>
                <w:iCs/>
                <w:sz w:val="22"/>
                <w:highlight w:val="yellow"/>
              </w:rPr>
            </w:pP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2DD877" w14:textId="77777777" w:rsidR="0042189B" w:rsidRDefault="0042189B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4532BC" w14:paraId="1A899F30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25C54C" w14:textId="77777777" w:rsidR="004532BC" w:rsidRDefault="004532BC" w:rsidP="00867E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Cluster Engineer Program</w:t>
            </w:r>
          </w:p>
          <w:p w14:paraId="6D2F8EE9" w14:textId="6DD88097" w:rsidR="00934409" w:rsidRDefault="00934409" w:rsidP="002C7833">
            <w:pPr>
              <w:rPr>
                <w:rFonts w:ascii="Arial" w:hAnsi="Arial" w:cs="Arial"/>
                <w:sz w:val="22"/>
              </w:rPr>
            </w:pPr>
          </w:p>
          <w:p w14:paraId="5E0ED0D8" w14:textId="10537802" w:rsidR="002C7833" w:rsidRDefault="002C7833" w:rsidP="002C78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Goods and Services, mileage, training, overhead</w:t>
            </w: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6EDF4F" w14:textId="731EB497" w:rsidR="004532BC" w:rsidRPr="00DC29D5" w:rsidRDefault="00765465" w:rsidP="00722959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July </w:t>
            </w:r>
            <w:r w:rsidR="00722959">
              <w:rPr>
                <w:rFonts w:ascii="Arial" w:hAnsi="Arial" w:cs="Arial"/>
                <w:iCs/>
                <w:sz w:val="22"/>
              </w:rPr>
              <w:t>1</w:t>
            </w:r>
            <w:r w:rsidR="00DE2C3A">
              <w:rPr>
                <w:rFonts w:ascii="Arial" w:hAnsi="Arial" w:cs="Arial"/>
                <w:iCs/>
                <w:sz w:val="22"/>
              </w:rPr>
              <w:t>8</w:t>
            </w:r>
            <w:r w:rsidR="002C7833">
              <w:rPr>
                <w:rFonts w:ascii="Arial" w:hAnsi="Arial" w:cs="Arial"/>
                <w:iCs/>
                <w:sz w:val="22"/>
              </w:rPr>
              <w:t xml:space="preserve"> thru </w:t>
            </w:r>
            <w:r>
              <w:rPr>
                <w:rFonts w:ascii="Arial" w:hAnsi="Arial" w:cs="Arial"/>
                <w:iCs/>
                <w:sz w:val="22"/>
              </w:rPr>
              <w:t>June 1</w:t>
            </w:r>
            <w:r w:rsidR="00DE2C3A">
              <w:rPr>
                <w:rFonts w:ascii="Arial" w:hAnsi="Arial" w:cs="Arial"/>
                <w:iCs/>
                <w:sz w:val="22"/>
              </w:rPr>
              <w:t>9</w:t>
            </w: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4767A1" w14:textId="77777777" w:rsidR="004532BC" w:rsidRDefault="004532BC" w:rsidP="00867EA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Gary </w:t>
            </w:r>
            <w:proofErr w:type="spellStart"/>
            <w:r>
              <w:rPr>
                <w:rFonts w:ascii="Arial" w:hAnsi="Arial" w:cs="Arial"/>
                <w:iCs/>
                <w:sz w:val="22"/>
              </w:rPr>
              <w:t>Ausman</w:t>
            </w:r>
            <w:proofErr w:type="spellEnd"/>
          </w:p>
          <w:p w14:paraId="2D79C8AB" w14:textId="272B8FD9" w:rsidR="00934409" w:rsidRDefault="00934409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F5D800" w14:textId="393E6D7F" w:rsidR="004532BC" w:rsidRDefault="00934409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21</w:t>
            </w:r>
            <w:r w:rsidR="00406255">
              <w:rPr>
                <w:rFonts w:ascii="Arial" w:hAnsi="Arial" w:cs="Arial"/>
                <w:iCs/>
                <w:sz w:val="22"/>
              </w:rPr>
              <w:t>7</w:t>
            </w:r>
          </w:p>
          <w:p w14:paraId="34142269" w14:textId="4D3A2F5A" w:rsidR="00934409" w:rsidRDefault="00934409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78EB44" w14:textId="2AFB7761" w:rsidR="008713F5" w:rsidRDefault="008713F5" w:rsidP="00867EA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</w:t>
            </w:r>
            <w:r w:rsidR="00934409">
              <w:rPr>
                <w:rFonts w:ascii="Arial" w:hAnsi="Arial" w:cs="Arial"/>
                <w:iCs/>
                <w:sz w:val="22"/>
              </w:rPr>
              <w:t>10</w:t>
            </w:r>
            <w:r w:rsidR="00406255">
              <w:rPr>
                <w:rFonts w:ascii="Arial" w:hAnsi="Arial" w:cs="Arial"/>
                <w:iCs/>
                <w:sz w:val="22"/>
              </w:rPr>
              <w:t>5,028</w:t>
            </w:r>
          </w:p>
          <w:p w14:paraId="74DC8FE4" w14:textId="77777777" w:rsidR="008713F5" w:rsidRDefault="008713F5" w:rsidP="00934409">
            <w:pPr>
              <w:rPr>
                <w:rFonts w:ascii="Arial" w:hAnsi="Arial" w:cs="Arial"/>
                <w:iCs/>
                <w:sz w:val="22"/>
              </w:rPr>
            </w:pPr>
          </w:p>
          <w:p w14:paraId="2EA5F69F" w14:textId="273EF5DF" w:rsidR="0042189B" w:rsidRDefault="0042189B" w:rsidP="00934409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$3.</w:t>
            </w:r>
            <w:r w:rsidR="00406255">
              <w:rPr>
                <w:rFonts w:ascii="Arial" w:hAnsi="Arial" w:cs="Arial"/>
                <w:iCs/>
                <w:sz w:val="22"/>
              </w:rPr>
              <w:t>000</w:t>
            </w: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F30EC0" w14:textId="77777777" w:rsidR="004532BC" w:rsidRDefault="004532BC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8713F5" w14:paraId="58C303FC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64A092" w14:textId="77777777" w:rsidR="008713F5" w:rsidRDefault="008713F5" w:rsidP="00867E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Administer Engineer Program</w:t>
            </w:r>
          </w:p>
          <w:p w14:paraId="2CACBA32" w14:textId="75F1916B" w:rsidR="0042189B" w:rsidRDefault="0042189B" w:rsidP="00867E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6FEE1F" w14:textId="6568EEE9" w:rsidR="008713F5" w:rsidRDefault="00765465" w:rsidP="00722959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July </w:t>
            </w:r>
            <w:r w:rsidR="00722959">
              <w:rPr>
                <w:rFonts w:ascii="Arial" w:hAnsi="Arial" w:cs="Arial"/>
                <w:iCs/>
                <w:sz w:val="22"/>
              </w:rPr>
              <w:t>1</w:t>
            </w:r>
            <w:r w:rsidR="00DE2C3A">
              <w:rPr>
                <w:rFonts w:ascii="Arial" w:hAnsi="Arial" w:cs="Arial"/>
                <w:iCs/>
                <w:sz w:val="22"/>
              </w:rPr>
              <w:t>8</w:t>
            </w:r>
            <w:r w:rsidR="008713F5">
              <w:rPr>
                <w:rFonts w:ascii="Arial" w:hAnsi="Arial" w:cs="Arial"/>
                <w:iCs/>
                <w:sz w:val="22"/>
              </w:rPr>
              <w:t xml:space="preserve"> thru </w:t>
            </w:r>
            <w:r>
              <w:rPr>
                <w:rFonts w:ascii="Arial" w:hAnsi="Arial" w:cs="Arial"/>
                <w:iCs/>
                <w:sz w:val="22"/>
              </w:rPr>
              <w:t>June 1</w:t>
            </w:r>
            <w:r w:rsidR="00DE2C3A">
              <w:rPr>
                <w:rFonts w:ascii="Arial" w:hAnsi="Arial" w:cs="Arial"/>
                <w:iCs/>
                <w:sz w:val="22"/>
              </w:rPr>
              <w:t>9</w:t>
            </w: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3A2231" w14:textId="77777777" w:rsidR="008713F5" w:rsidRDefault="008713F5" w:rsidP="00867EA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Duane Bartels</w:t>
            </w:r>
          </w:p>
          <w:p w14:paraId="560F12EC" w14:textId="3684B59A" w:rsidR="00934409" w:rsidRDefault="00934409" w:rsidP="00867EA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Pam Kimble</w:t>
            </w: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871A39" w14:textId="6D785EE8" w:rsidR="008713F5" w:rsidRDefault="00934409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8</w:t>
            </w:r>
          </w:p>
          <w:p w14:paraId="1B55C4B9" w14:textId="5219D191" w:rsidR="00934409" w:rsidRDefault="00934409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4</w:t>
            </w: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2E491B" w14:textId="0C39CBD7" w:rsidR="008713F5" w:rsidRDefault="008713F5" w:rsidP="00D040C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</w:t>
            </w:r>
            <w:r w:rsidR="00D040C5">
              <w:rPr>
                <w:rFonts w:ascii="Arial" w:hAnsi="Arial" w:cs="Arial"/>
                <w:iCs/>
                <w:sz w:val="22"/>
              </w:rPr>
              <w:t>3,</w:t>
            </w:r>
            <w:r w:rsidR="00406255">
              <w:rPr>
                <w:rFonts w:ascii="Arial" w:hAnsi="Arial" w:cs="Arial"/>
                <w:iCs/>
                <w:sz w:val="22"/>
              </w:rPr>
              <w:t>096</w:t>
            </w:r>
          </w:p>
          <w:p w14:paraId="4468B0A4" w14:textId="2388A24D" w:rsidR="00934409" w:rsidRDefault="00934409" w:rsidP="00D040C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$1,</w:t>
            </w:r>
            <w:r w:rsidR="00406255">
              <w:rPr>
                <w:rFonts w:ascii="Arial" w:hAnsi="Arial" w:cs="Arial"/>
                <w:iCs/>
                <w:sz w:val="22"/>
              </w:rPr>
              <w:t>548</w:t>
            </w: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4D6FB2" w14:textId="77777777" w:rsidR="008713F5" w:rsidRDefault="008713F5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42189B" w14:paraId="5EFC5DE5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501D08" w14:textId="77777777" w:rsidR="0042189B" w:rsidRDefault="0042189B" w:rsidP="00867E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76AE67" w14:textId="77777777" w:rsidR="0042189B" w:rsidRDefault="0042189B" w:rsidP="00722959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0D55E6" w14:textId="77777777" w:rsidR="0042189B" w:rsidRDefault="0042189B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A52009" w14:textId="5C30FDEC" w:rsidR="0042189B" w:rsidRPr="00930D6C" w:rsidRDefault="0042189B" w:rsidP="002C7833">
            <w:pPr>
              <w:jc w:val="center"/>
              <w:rPr>
                <w:rFonts w:ascii="Arial" w:hAnsi="Arial" w:cs="Arial"/>
                <w:iCs/>
                <w:sz w:val="22"/>
                <w:highlight w:val="yellow"/>
              </w:rPr>
            </w:pPr>
            <w:r w:rsidRPr="00930D6C">
              <w:rPr>
                <w:rFonts w:ascii="Arial" w:hAnsi="Arial" w:cs="Arial"/>
                <w:iCs/>
                <w:sz w:val="22"/>
                <w:highlight w:val="yellow"/>
              </w:rPr>
              <w:t>Total</w:t>
            </w: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CADE0C" w14:textId="31388E15" w:rsidR="0042189B" w:rsidRPr="00930D6C" w:rsidRDefault="0042189B" w:rsidP="00D040C5">
            <w:pPr>
              <w:rPr>
                <w:rFonts w:ascii="Arial" w:hAnsi="Arial" w:cs="Arial"/>
                <w:iCs/>
                <w:sz w:val="22"/>
                <w:highlight w:val="yellow"/>
              </w:rPr>
            </w:pPr>
            <w:r w:rsidRPr="00930D6C">
              <w:rPr>
                <w:rFonts w:ascii="Arial" w:hAnsi="Arial" w:cs="Arial"/>
                <w:iCs/>
                <w:sz w:val="22"/>
                <w:highlight w:val="yellow"/>
              </w:rPr>
              <w:t>$11</w:t>
            </w:r>
            <w:r w:rsidR="00406255">
              <w:rPr>
                <w:rFonts w:ascii="Arial" w:hAnsi="Arial" w:cs="Arial"/>
                <w:iCs/>
                <w:sz w:val="22"/>
                <w:highlight w:val="yellow"/>
              </w:rPr>
              <w:t>2,672</w:t>
            </w: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B557F7" w14:textId="77777777" w:rsidR="0042189B" w:rsidRDefault="0042189B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930D6C" w14:paraId="2CDF42BB" w14:textId="77777777" w:rsidTr="00930D6C">
        <w:trPr>
          <w:trHeight w:val="269"/>
        </w:trPr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F9D5B0" w14:textId="77777777" w:rsidR="00930D6C" w:rsidRDefault="00930D6C" w:rsidP="00510BD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8785B8" w14:textId="77777777" w:rsidR="00930D6C" w:rsidRDefault="00930D6C" w:rsidP="00722959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21DA4E" w14:textId="77777777" w:rsidR="00930D6C" w:rsidRDefault="00930D6C" w:rsidP="002C7833">
            <w:pPr>
              <w:ind w:right="-108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C0C2EA" w14:textId="77777777" w:rsidR="00930D6C" w:rsidRDefault="00930D6C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029061" w14:textId="77777777" w:rsidR="00930D6C" w:rsidRDefault="00930D6C" w:rsidP="002C7833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69BF5E" w14:textId="77777777" w:rsidR="00930D6C" w:rsidRDefault="00930D6C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4A2024" w14:paraId="487F3C3E" w14:textId="77777777" w:rsidTr="000E0364">
        <w:trPr>
          <w:trHeight w:val="539"/>
        </w:trPr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3D1C4C" w14:textId="40FC3728" w:rsidR="004A2024" w:rsidRDefault="00930D6C" w:rsidP="00510BD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A</w:t>
            </w:r>
            <w:r w:rsidR="004A2024">
              <w:rPr>
                <w:rFonts w:ascii="Arial" w:hAnsi="Arial" w:cs="Arial"/>
                <w:sz w:val="22"/>
              </w:rPr>
              <w:t>dminister NRI program</w:t>
            </w:r>
          </w:p>
          <w:p w14:paraId="6B355371" w14:textId="77777777" w:rsidR="004A2024" w:rsidRDefault="004A2024" w:rsidP="00510BD6">
            <w:pPr>
              <w:rPr>
                <w:rFonts w:ascii="Arial" w:hAnsi="Arial" w:cs="Arial"/>
                <w:sz w:val="22"/>
              </w:rPr>
            </w:pPr>
          </w:p>
          <w:p w14:paraId="0A455B0F" w14:textId="77777777" w:rsidR="004A2024" w:rsidRDefault="004A2024" w:rsidP="00510BD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NRI Cost Share</w:t>
            </w:r>
          </w:p>
          <w:p w14:paraId="2C87C064" w14:textId="3BA87976" w:rsidR="004A2024" w:rsidRDefault="004A2024" w:rsidP="00510BD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EC806F" w14:textId="2E22233F" w:rsidR="004A2024" w:rsidRDefault="004A2024" w:rsidP="00722959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July 18 thru June 19</w:t>
            </w: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49B263" w14:textId="77777777" w:rsidR="004A2024" w:rsidRDefault="004A2024" w:rsidP="002C7833">
            <w:pPr>
              <w:ind w:right="-108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Duane Bartels</w:t>
            </w:r>
          </w:p>
          <w:p w14:paraId="5508E43B" w14:textId="77777777" w:rsidR="004A2024" w:rsidRDefault="004A2024" w:rsidP="002C7833">
            <w:pPr>
              <w:ind w:right="-108"/>
              <w:rPr>
                <w:rFonts w:ascii="Arial" w:hAnsi="Arial" w:cs="Arial"/>
                <w:iCs/>
                <w:sz w:val="22"/>
              </w:rPr>
            </w:pPr>
          </w:p>
          <w:p w14:paraId="1B0EFA49" w14:textId="77777777" w:rsidR="004A2024" w:rsidRDefault="004A2024" w:rsidP="002C7833">
            <w:pPr>
              <w:ind w:right="-108"/>
              <w:rPr>
                <w:rFonts w:ascii="Arial" w:hAnsi="Arial" w:cs="Arial"/>
                <w:iCs/>
                <w:sz w:val="22"/>
              </w:rPr>
            </w:pPr>
          </w:p>
          <w:p w14:paraId="020826CD" w14:textId="494881FA" w:rsidR="004A2024" w:rsidRDefault="004A2024" w:rsidP="002C7833">
            <w:pPr>
              <w:ind w:right="-108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369125" w14:textId="77777777" w:rsidR="004A2024" w:rsidRDefault="004A2024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6</w:t>
            </w:r>
          </w:p>
          <w:p w14:paraId="58BD706E" w14:textId="77777777" w:rsidR="004A2024" w:rsidRDefault="004A2024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</w:p>
          <w:p w14:paraId="6C732661" w14:textId="77777777" w:rsidR="004A2024" w:rsidRDefault="004A2024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</w:p>
          <w:p w14:paraId="0DC53F59" w14:textId="7DAF330D" w:rsidR="004A2024" w:rsidRDefault="004A2024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4CC6EB" w14:textId="34ACBB16" w:rsidR="004A2024" w:rsidRDefault="004A2024" w:rsidP="002C7833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$2,</w:t>
            </w:r>
            <w:r w:rsidR="00406255">
              <w:rPr>
                <w:rFonts w:ascii="Arial" w:hAnsi="Arial" w:cs="Arial"/>
                <w:iCs/>
                <w:sz w:val="22"/>
              </w:rPr>
              <w:t>322</w:t>
            </w:r>
          </w:p>
          <w:p w14:paraId="3B747844" w14:textId="77777777" w:rsidR="004A2024" w:rsidRDefault="004A2024" w:rsidP="002C7833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$50.500</w:t>
            </w:r>
          </w:p>
          <w:p w14:paraId="0DA2673A" w14:textId="77777777" w:rsidR="004A2024" w:rsidRDefault="004A2024" w:rsidP="002C7833">
            <w:pPr>
              <w:rPr>
                <w:rFonts w:ascii="Arial" w:hAnsi="Arial" w:cs="Arial"/>
                <w:iCs/>
                <w:sz w:val="22"/>
              </w:rPr>
            </w:pPr>
          </w:p>
          <w:p w14:paraId="631BE7A3" w14:textId="32AD4122" w:rsidR="004A2024" w:rsidRPr="002234F3" w:rsidRDefault="004A2024" w:rsidP="002C7833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9252CC" w14:textId="77777777" w:rsidR="004A2024" w:rsidRDefault="004A2024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930D6C" w14:paraId="66385B76" w14:textId="77777777" w:rsidTr="00930D6C">
        <w:trPr>
          <w:trHeight w:val="224"/>
        </w:trPr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A766E6" w14:textId="77777777" w:rsidR="00930D6C" w:rsidRDefault="00930D6C" w:rsidP="00510BD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236B9B" w14:textId="77777777" w:rsidR="00930D6C" w:rsidRDefault="00930D6C" w:rsidP="00722959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E40248" w14:textId="77777777" w:rsidR="00930D6C" w:rsidRDefault="00930D6C" w:rsidP="002C7833">
            <w:pPr>
              <w:ind w:right="-108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38706D" w14:textId="3657964A" w:rsidR="00930D6C" w:rsidRPr="00930D6C" w:rsidRDefault="00930D6C" w:rsidP="002C7833">
            <w:pPr>
              <w:jc w:val="center"/>
              <w:rPr>
                <w:rFonts w:ascii="Arial" w:hAnsi="Arial" w:cs="Arial"/>
                <w:iCs/>
                <w:sz w:val="22"/>
                <w:highlight w:val="yellow"/>
              </w:rPr>
            </w:pPr>
            <w:r w:rsidRPr="00930D6C">
              <w:rPr>
                <w:rFonts w:ascii="Arial" w:hAnsi="Arial" w:cs="Arial"/>
                <w:iCs/>
                <w:sz w:val="22"/>
                <w:highlight w:val="yellow"/>
              </w:rPr>
              <w:t>Total</w:t>
            </w: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3DF17F" w14:textId="11B7D446" w:rsidR="00930D6C" w:rsidRPr="00930D6C" w:rsidRDefault="00930D6C" w:rsidP="002C7833">
            <w:pPr>
              <w:rPr>
                <w:rFonts w:ascii="Arial" w:hAnsi="Arial" w:cs="Arial"/>
                <w:iCs/>
                <w:sz w:val="22"/>
                <w:highlight w:val="yellow"/>
              </w:rPr>
            </w:pPr>
            <w:r w:rsidRPr="00930D6C">
              <w:rPr>
                <w:rFonts w:ascii="Arial" w:hAnsi="Arial" w:cs="Arial"/>
                <w:iCs/>
                <w:sz w:val="22"/>
                <w:highlight w:val="yellow"/>
              </w:rPr>
              <w:t>$55,</w:t>
            </w:r>
            <w:r w:rsidR="00406255">
              <w:rPr>
                <w:rFonts w:ascii="Arial" w:hAnsi="Arial" w:cs="Arial"/>
                <w:iCs/>
                <w:sz w:val="22"/>
                <w:highlight w:val="yellow"/>
              </w:rPr>
              <w:t>822</w:t>
            </w: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665E32" w14:textId="77777777" w:rsidR="00930D6C" w:rsidRDefault="00930D6C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930D6C" w14:paraId="076CEB54" w14:textId="77777777" w:rsidTr="00930D6C">
        <w:trPr>
          <w:trHeight w:val="224"/>
        </w:trPr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A65E0C" w14:textId="77777777" w:rsidR="00930D6C" w:rsidRDefault="00930D6C" w:rsidP="00510BD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2D0EC" w14:textId="77777777" w:rsidR="00930D6C" w:rsidRDefault="00930D6C" w:rsidP="00722959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C5AA0D" w14:textId="77777777" w:rsidR="00930D6C" w:rsidRDefault="00930D6C" w:rsidP="002C7833">
            <w:pPr>
              <w:ind w:right="-108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199708" w14:textId="77777777" w:rsidR="00930D6C" w:rsidRPr="00930D6C" w:rsidRDefault="00930D6C" w:rsidP="002C7833">
            <w:pPr>
              <w:jc w:val="center"/>
              <w:rPr>
                <w:rFonts w:ascii="Arial" w:hAnsi="Arial" w:cs="Arial"/>
                <w:iCs/>
                <w:sz w:val="22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C3CD5F" w14:textId="77777777" w:rsidR="00930D6C" w:rsidRPr="00930D6C" w:rsidRDefault="00930D6C" w:rsidP="002C7833">
            <w:pPr>
              <w:rPr>
                <w:rFonts w:ascii="Arial" w:hAnsi="Arial" w:cs="Arial"/>
                <w:iCs/>
                <w:sz w:val="22"/>
                <w:highlight w:val="yellow"/>
              </w:rPr>
            </w:pP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AA8994" w14:textId="77777777" w:rsidR="00930D6C" w:rsidRDefault="00930D6C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0E0364" w14:paraId="2A226F56" w14:textId="77777777" w:rsidTr="000E0364">
        <w:trPr>
          <w:trHeight w:val="539"/>
        </w:trPr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23C0AD" w14:textId="35126C98" w:rsidR="00E0504B" w:rsidRDefault="000E0364" w:rsidP="00510BD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Administer</w:t>
            </w:r>
            <w:r w:rsidR="00432FCC">
              <w:rPr>
                <w:rFonts w:ascii="Arial" w:hAnsi="Arial" w:cs="Arial"/>
                <w:sz w:val="22"/>
              </w:rPr>
              <w:t>, CREP Coordinator</w:t>
            </w:r>
            <w:r>
              <w:rPr>
                <w:rFonts w:ascii="Arial" w:hAnsi="Arial" w:cs="Arial"/>
                <w:sz w:val="22"/>
              </w:rPr>
              <w:t xml:space="preserve"> and assist </w:t>
            </w:r>
            <w:r w:rsidR="00340E5D">
              <w:rPr>
                <w:rFonts w:ascii="Arial" w:hAnsi="Arial" w:cs="Arial"/>
                <w:sz w:val="22"/>
              </w:rPr>
              <w:t>NRCS personnel on Impl</w:t>
            </w:r>
            <w:r w:rsidR="00510BD6">
              <w:rPr>
                <w:rFonts w:ascii="Arial" w:hAnsi="Arial" w:cs="Arial"/>
                <w:sz w:val="22"/>
              </w:rPr>
              <w:t>e</w:t>
            </w:r>
            <w:r w:rsidR="00340E5D">
              <w:rPr>
                <w:rFonts w:ascii="Arial" w:hAnsi="Arial" w:cs="Arial"/>
                <w:sz w:val="22"/>
              </w:rPr>
              <w:t>men</w:t>
            </w:r>
            <w:r w:rsidR="00510BD6">
              <w:rPr>
                <w:rFonts w:ascii="Arial" w:hAnsi="Arial" w:cs="Arial"/>
                <w:sz w:val="22"/>
              </w:rPr>
              <w:t>t</w:t>
            </w:r>
            <w:r w:rsidR="00340E5D">
              <w:rPr>
                <w:rFonts w:ascii="Arial" w:hAnsi="Arial" w:cs="Arial"/>
                <w:sz w:val="22"/>
              </w:rPr>
              <w:t>ation of CREP p</w:t>
            </w:r>
            <w:r>
              <w:rPr>
                <w:rFonts w:ascii="Arial" w:hAnsi="Arial" w:cs="Arial"/>
                <w:sz w:val="22"/>
              </w:rPr>
              <w:t>rogram</w:t>
            </w:r>
            <w:r w:rsidR="00E0504B">
              <w:rPr>
                <w:rFonts w:ascii="Arial" w:hAnsi="Arial" w:cs="Arial"/>
                <w:sz w:val="22"/>
              </w:rPr>
              <w:t xml:space="preserve"> in</w:t>
            </w:r>
            <w:r w:rsidR="00340E5D">
              <w:rPr>
                <w:rFonts w:ascii="Arial" w:hAnsi="Arial" w:cs="Arial"/>
                <w:sz w:val="22"/>
              </w:rPr>
              <w:t xml:space="preserve"> </w:t>
            </w:r>
            <w:r w:rsidR="00E0504B">
              <w:rPr>
                <w:rFonts w:ascii="Arial" w:hAnsi="Arial" w:cs="Arial"/>
                <w:sz w:val="22"/>
              </w:rPr>
              <w:t>Garfield Count</w:t>
            </w:r>
            <w:r w:rsidR="00340E5D">
              <w:rPr>
                <w:rFonts w:ascii="Arial" w:hAnsi="Arial" w:cs="Arial"/>
                <w:sz w:val="22"/>
              </w:rPr>
              <w:t>y</w:t>
            </w:r>
          </w:p>
          <w:p w14:paraId="23C9C72B" w14:textId="1C868E98" w:rsidR="004A2024" w:rsidRDefault="0042189B" w:rsidP="00510BD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Administration</w:t>
            </w:r>
          </w:p>
          <w:p w14:paraId="0F30F60A" w14:textId="77777777" w:rsidR="004A2024" w:rsidRDefault="004A2024" w:rsidP="00510BD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CREP Cost Share and Maintenance</w:t>
            </w:r>
          </w:p>
          <w:p w14:paraId="4C7CD25B" w14:textId="20A00256" w:rsidR="0042189B" w:rsidRDefault="0042189B" w:rsidP="00510BD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PIP loan</w:t>
            </w: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1229D9" w14:textId="77777777" w:rsidR="000E0364" w:rsidRDefault="00765465" w:rsidP="00722959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July </w:t>
            </w:r>
            <w:r w:rsidR="00722959">
              <w:rPr>
                <w:rFonts w:ascii="Arial" w:hAnsi="Arial" w:cs="Arial"/>
                <w:iCs/>
                <w:sz w:val="22"/>
              </w:rPr>
              <w:t>1</w:t>
            </w:r>
            <w:r w:rsidR="00DE2C3A">
              <w:rPr>
                <w:rFonts w:ascii="Arial" w:hAnsi="Arial" w:cs="Arial"/>
                <w:iCs/>
                <w:sz w:val="22"/>
              </w:rPr>
              <w:t>8</w:t>
            </w:r>
            <w:r w:rsidR="002C7833">
              <w:rPr>
                <w:rFonts w:ascii="Arial" w:hAnsi="Arial" w:cs="Arial"/>
                <w:iCs/>
                <w:sz w:val="22"/>
              </w:rPr>
              <w:t xml:space="preserve"> thru </w:t>
            </w:r>
            <w:r>
              <w:rPr>
                <w:rFonts w:ascii="Arial" w:hAnsi="Arial" w:cs="Arial"/>
                <w:iCs/>
                <w:sz w:val="22"/>
              </w:rPr>
              <w:t>June 1</w:t>
            </w:r>
            <w:r w:rsidR="00DE2C3A">
              <w:rPr>
                <w:rFonts w:ascii="Arial" w:hAnsi="Arial" w:cs="Arial"/>
                <w:iCs/>
                <w:sz w:val="22"/>
              </w:rPr>
              <w:t>9</w:t>
            </w:r>
          </w:p>
          <w:p w14:paraId="4E93A367" w14:textId="58EF634C" w:rsidR="004A2024" w:rsidRDefault="004A2024" w:rsidP="00722959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July 18 thru June 19</w:t>
            </w:r>
          </w:p>
          <w:p w14:paraId="6B9ED7E7" w14:textId="2EDC2567" w:rsidR="004A2024" w:rsidRDefault="004A2024" w:rsidP="00722959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CDB9DF" w14:textId="77777777" w:rsidR="000E0364" w:rsidRDefault="002C7833" w:rsidP="002C7833">
            <w:pPr>
              <w:ind w:right="-108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Duane Bartels</w:t>
            </w:r>
          </w:p>
          <w:p w14:paraId="3E3AF247" w14:textId="77777777" w:rsidR="002C7833" w:rsidRDefault="00432FCC" w:rsidP="002C7833">
            <w:pPr>
              <w:ind w:right="-108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Lance Frederick</w:t>
            </w:r>
          </w:p>
          <w:p w14:paraId="6BA4D72F" w14:textId="77777777" w:rsidR="004A2024" w:rsidRDefault="004A2024" w:rsidP="002C7833">
            <w:pPr>
              <w:ind w:right="-108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Pam Kimble</w:t>
            </w:r>
          </w:p>
          <w:p w14:paraId="3A606AB7" w14:textId="71191E1B" w:rsidR="0042189B" w:rsidRDefault="0042189B" w:rsidP="002C7833">
            <w:pPr>
              <w:ind w:right="-108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984817" w14:textId="77777777" w:rsidR="002C7833" w:rsidRDefault="004A2024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10</w:t>
            </w:r>
          </w:p>
          <w:p w14:paraId="082FAC64" w14:textId="0DF201FD" w:rsidR="004A2024" w:rsidRDefault="006E2108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100</w:t>
            </w:r>
          </w:p>
          <w:p w14:paraId="09CA9352" w14:textId="77777777" w:rsidR="004A2024" w:rsidRDefault="004A2024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10</w:t>
            </w:r>
          </w:p>
          <w:p w14:paraId="0DA09D21" w14:textId="2DE01D23" w:rsidR="0042189B" w:rsidRDefault="0042189B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B8A3E6" w14:textId="2197E7C4" w:rsidR="000E0364" w:rsidRDefault="00060498" w:rsidP="002C7833">
            <w:pPr>
              <w:rPr>
                <w:rFonts w:ascii="Arial" w:hAnsi="Arial" w:cs="Arial"/>
                <w:iCs/>
                <w:sz w:val="22"/>
              </w:rPr>
            </w:pPr>
            <w:r w:rsidRPr="002234F3">
              <w:rPr>
                <w:rFonts w:ascii="Arial" w:hAnsi="Arial" w:cs="Arial"/>
                <w:iCs/>
                <w:sz w:val="22"/>
              </w:rPr>
              <w:t>$</w:t>
            </w:r>
            <w:r w:rsidR="00406255">
              <w:rPr>
                <w:rFonts w:ascii="Arial" w:hAnsi="Arial" w:cs="Arial"/>
                <w:iCs/>
                <w:sz w:val="22"/>
              </w:rPr>
              <w:t>3,870</w:t>
            </w:r>
          </w:p>
          <w:p w14:paraId="4F52C312" w14:textId="0F157B13" w:rsidR="002C7833" w:rsidRDefault="002C7833" w:rsidP="00D040C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</w:t>
            </w:r>
            <w:r w:rsidR="00874FB1">
              <w:rPr>
                <w:rFonts w:ascii="Arial" w:hAnsi="Arial" w:cs="Arial"/>
                <w:iCs/>
                <w:sz w:val="22"/>
              </w:rPr>
              <w:t>3</w:t>
            </w:r>
            <w:r w:rsidR="00406255">
              <w:rPr>
                <w:rFonts w:ascii="Arial" w:hAnsi="Arial" w:cs="Arial"/>
                <w:iCs/>
                <w:sz w:val="22"/>
              </w:rPr>
              <w:t>0,100</w:t>
            </w:r>
          </w:p>
          <w:p w14:paraId="15E2A425" w14:textId="0C5DCF6B" w:rsidR="004A2024" w:rsidRDefault="004A2024" w:rsidP="00D040C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$1,</w:t>
            </w:r>
            <w:r w:rsidR="00406255">
              <w:rPr>
                <w:rFonts w:ascii="Arial" w:hAnsi="Arial" w:cs="Arial"/>
                <w:iCs/>
                <w:sz w:val="22"/>
              </w:rPr>
              <w:t>310</w:t>
            </w:r>
          </w:p>
          <w:p w14:paraId="7CE4B3BC" w14:textId="0273B2F1" w:rsidR="0042189B" w:rsidRDefault="0042189B" w:rsidP="00D040C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</w:t>
            </w:r>
            <w:r w:rsidR="00874FB1">
              <w:rPr>
                <w:rFonts w:ascii="Arial" w:hAnsi="Arial" w:cs="Arial"/>
                <w:iCs/>
                <w:sz w:val="22"/>
              </w:rPr>
              <w:t>25</w:t>
            </w:r>
            <w:r>
              <w:rPr>
                <w:rFonts w:ascii="Arial" w:hAnsi="Arial" w:cs="Arial"/>
                <w:iCs/>
                <w:sz w:val="22"/>
              </w:rPr>
              <w:t>,000</w:t>
            </w:r>
          </w:p>
          <w:p w14:paraId="77748F22" w14:textId="5128C99C" w:rsidR="0042189B" w:rsidRDefault="0042189B" w:rsidP="00D040C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$5,000</w:t>
            </w: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A410B9" w14:textId="77777777" w:rsidR="000E0364" w:rsidRDefault="000E0364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BE7250" w14:paraId="735DC8C7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15FFD3" w14:textId="77777777" w:rsidR="00BE7250" w:rsidRDefault="00BE7250" w:rsidP="00867E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04035E" w14:textId="77777777" w:rsidR="00BE7250" w:rsidRDefault="00BE7250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01EC16" w14:textId="77777777" w:rsidR="00BE7250" w:rsidRDefault="00BE7250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CAF803" w14:textId="019E3753" w:rsidR="00BE7250" w:rsidRPr="00930D6C" w:rsidRDefault="00930D6C" w:rsidP="00867EA5">
            <w:pPr>
              <w:rPr>
                <w:rFonts w:ascii="Arial" w:hAnsi="Arial" w:cs="Arial"/>
                <w:iCs/>
                <w:sz w:val="22"/>
                <w:highlight w:val="yellow"/>
              </w:rPr>
            </w:pPr>
            <w:r w:rsidRPr="00930D6C">
              <w:rPr>
                <w:rFonts w:ascii="Arial" w:hAnsi="Arial" w:cs="Arial"/>
                <w:iCs/>
                <w:sz w:val="22"/>
                <w:highlight w:val="yellow"/>
              </w:rPr>
              <w:t xml:space="preserve">   Total</w:t>
            </w: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9953C5" w14:textId="20D92FC8" w:rsidR="00BE7250" w:rsidRPr="00930D6C" w:rsidRDefault="00930D6C" w:rsidP="00867EA5">
            <w:pPr>
              <w:rPr>
                <w:rFonts w:ascii="Arial" w:hAnsi="Arial" w:cs="Arial"/>
                <w:iCs/>
                <w:sz w:val="22"/>
                <w:highlight w:val="yellow"/>
              </w:rPr>
            </w:pPr>
            <w:r w:rsidRPr="00930D6C">
              <w:rPr>
                <w:rFonts w:ascii="Arial" w:hAnsi="Arial" w:cs="Arial"/>
                <w:iCs/>
                <w:sz w:val="22"/>
                <w:highlight w:val="yellow"/>
              </w:rPr>
              <w:t>$6</w:t>
            </w:r>
            <w:r w:rsidR="00406255">
              <w:rPr>
                <w:rFonts w:ascii="Arial" w:hAnsi="Arial" w:cs="Arial"/>
                <w:iCs/>
                <w:sz w:val="22"/>
                <w:highlight w:val="yellow"/>
              </w:rPr>
              <w:t>5,280</w:t>
            </w: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2F8DC0" w14:textId="77777777" w:rsidR="00BE7250" w:rsidRDefault="00BE7250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930D6C" w14:paraId="041B7124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B08C1F" w14:textId="77777777" w:rsidR="00930D6C" w:rsidRDefault="00930D6C" w:rsidP="00867E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FC7B20" w14:textId="77777777" w:rsidR="00930D6C" w:rsidRDefault="00930D6C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0C42DB" w14:textId="77777777" w:rsidR="00930D6C" w:rsidRDefault="00930D6C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6DA94C" w14:textId="77777777" w:rsidR="00930D6C" w:rsidRDefault="00930D6C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048500" w14:textId="77777777" w:rsidR="00930D6C" w:rsidRDefault="00930D6C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6F3A46" w14:textId="77777777" w:rsidR="00930D6C" w:rsidRDefault="00930D6C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336B8E" w14:paraId="617AAC45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EC65D0" w14:textId="77777777" w:rsidR="00336B8E" w:rsidRDefault="00336B8E" w:rsidP="00867E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Administer </w:t>
            </w:r>
            <w:r w:rsidR="008A3F9C">
              <w:rPr>
                <w:rFonts w:ascii="Arial" w:hAnsi="Arial" w:cs="Arial"/>
                <w:sz w:val="22"/>
              </w:rPr>
              <w:t xml:space="preserve">and conduct </w:t>
            </w:r>
            <w:r>
              <w:rPr>
                <w:rFonts w:ascii="Arial" w:hAnsi="Arial" w:cs="Arial"/>
                <w:sz w:val="22"/>
              </w:rPr>
              <w:t>Burn Program in Garfield County</w:t>
            </w:r>
          </w:p>
          <w:p w14:paraId="5B0ACF93" w14:textId="77777777" w:rsidR="00336B8E" w:rsidRPr="009A1428" w:rsidRDefault="00336B8E" w:rsidP="00867E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CA33B6" w14:textId="24D39ED1" w:rsidR="00336B8E" w:rsidRDefault="00765465" w:rsidP="00722959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July </w:t>
            </w:r>
            <w:r w:rsidR="00722959">
              <w:rPr>
                <w:rFonts w:ascii="Arial" w:hAnsi="Arial" w:cs="Arial"/>
                <w:iCs/>
                <w:sz w:val="22"/>
              </w:rPr>
              <w:t>1</w:t>
            </w:r>
            <w:r w:rsidR="00DE2C3A">
              <w:rPr>
                <w:rFonts w:ascii="Arial" w:hAnsi="Arial" w:cs="Arial"/>
                <w:iCs/>
                <w:sz w:val="22"/>
              </w:rPr>
              <w:t>8</w:t>
            </w:r>
            <w:r w:rsidR="007A7D4D">
              <w:rPr>
                <w:rFonts w:ascii="Arial" w:hAnsi="Arial" w:cs="Arial"/>
                <w:iCs/>
                <w:sz w:val="22"/>
              </w:rPr>
              <w:t>-</w:t>
            </w:r>
            <w:r>
              <w:rPr>
                <w:rFonts w:ascii="Arial" w:hAnsi="Arial" w:cs="Arial"/>
                <w:iCs/>
                <w:sz w:val="22"/>
              </w:rPr>
              <w:t>June 1</w:t>
            </w:r>
            <w:r w:rsidR="00DE2C3A">
              <w:rPr>
                <w:rFonts w:ascii="Arial" w:hAnsi="Arial" w:cs="Arial"/>
                <w:iCs/>
                <w:sz w:val="22"/>
              </w:rPr>
              <w:t>9</w:t>
            </w: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2EA9E2" w14:textId="77777777" w:rsidR="00336B8E" w:rsidRPr="009A1428" w:rsidRDefault="00BE7250" w:rsidP="0013193C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Duane Bartels </w:t>
            </w:r>
            <w:r w:rsidR="008A3F9C">
              <w:rPr>
                <w:rFonts w:ascii="Arial" w:hAnsi="Arial" w:cs="Arial"/>
                <w:iCs/>
                <w:sz w:val="22"/>
              </w:rPr>
              <w:t>Pam Kimble</w:t>
            </w: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37F1A1" w14:textId="14CF08AD" w:rsidR="00336B8E" w:rsidRDefault="00930D6C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20</w:t>
            </w:r>
          </w:p>
          <w:p w14:paraId="223DA5FA" w14:textId="70362821" w:rsidR="002C7833" w:rsidRDefault="002C7833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4</w:t>
            </w:r>
            <w:r w:rsidR="00930D6C">
              <w:rPr>
                <w:rFonts w:ascii="Arial" w:hAnsi="Arial" w:cs="Arial"/>
                <w:iCs/>
                <w:sz w:val="22"/>
              </w:rPr>
              <w:t>0</w:t>
            </w: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151E4B" w14:textId="7DABF103" w:rsidR="00336B8E" w:rsidRDefault="002C7833" w:rsidP="00060498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</w:t>
            </w:r>
            <w:r w:rsidR="00406255">
              <w:rPr>
                <w:rFonts w:ascii="Arial" w:hAnsi="Arial" w:cs="Arial"/>
                <w:iCs/>
                <w:sz w:val="22"/>
              </w:rPr>
              <w:t>7,740</w:t>
            </w:r>
          </w:p>
          <w:p w14:paraId="6F37FF1B" w14:textId="37402705" w:rsidR="002C7833" w:rsidRPr="009A1428" w:rsidRDefault="002C7833" w:rsidP="00060498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$5</w:t>
            </w:r>
            <w:r w:rsidR="00406255">
              <w:rPr>
                <w:rFonts w:ascii="Arial" w:hAnsi="Arial" w:cs="Arial"/>
                <w:iCs/>
                <w:sz w:val="22"/>
              </w:rPr>
              <w:t>,240</w:t>
            </w: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42A32C" w14:textId="77777777" w:rsidR="00336B8E" w:rsidRDefault="004532BC" w:rsidP="00867EA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Spring and </w:t>
            </w:r>
            <w:r w:rsidR="0085174B">
              <w:rPr>
                <w:rFonts w:ascii="Arial" w:hAnsi="Arial" w:cs="Arial"/>
                <w:iCs/>
                <w:sz w:val="22"/>
              </w:rPr>
              <w:t xml:space="preserve">Fall burn program </w:t>
            </w:r>
          </w:p>
        </w:tc>
      </w:tr>
      <w:tr w:rsidR="00930D6C" w14:paraId="4FC8CD73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3380B2" w14:textId="77777777" w:rsidR="00930D6C" w:rsidRDefault="00930D6C" w:rsidP="00867E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DD0DB2" w14:textId="77777777" w:rsidR="00930D6C" w:rsidRDefault="00930D6C" w:rsidP="00722959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63481F" w14:textId="77777777" w:rsidR="00930D6C" w:rsidRDefault="00930D6C" w:rsidP="0013193C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D29AAB" w14:textId="2BF99D15" w:rsidR="00930D6C" w:rsidRPr="00930D6C" w:rsidRDefault="00930D6C" w:rsidP="002C7833">
            <w:pPr>
              <w:jc w:val="center"/>
              <w:rPr>
                <w:rFonts w:ascii="Arial" w:hAnsi="Arial" w:cs="Arial"/>
                <w:iCs/>
                <w:sz w:val="22"/>
                <w:highlight w:val="yellow"/>
              </w:rPr>
            </w:pPr>
            <w:r w:rsidRPr="00930D6C">
              <w:rPr>
                <w:rFonts w:ascii="Arial" w:hAnsi="Arial" w:cs="Arial"/>
                <w:iCs/>
                <w:sz w:val="22"/>
                <w:highlight w:val="yellow"/>
              </w:rPr>
              <w:t>Total</w:t>
            </w: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843796" w14:textId="2BBEDA33" w:rsidR="00930D6C" w:rsidRPr="00930D6C" w:rsidRDefault="00930D6C" w:rsidP="00060498">
            <w:pPr>
              <w:rPr>
                <w:rFonts w:ascii="Arial" w:hAnsi="Arial" w:cs="Arial"/>
                <w:iCs/>
                <w:sz w:val="22"/>
                <w:highlight w:val="yellow"/>
              </w:rPr>
            </w:pPr>
            <w:r w:rsidRPr="00930D6C">
              <w:rPr>
                <w:rFonts w:ascii="Arial" w:hAnsi="Arial" w:cs="Arial"/>
                <w:iCs/>
                <w:sz w:val="22"/>
                <w:highlight w:val="yellow"/>
              </w:rPr>
              <w:t>$1</w:t>
            </w:r>
            <w:r w:rsidR="00406255">
              <w:rPr>
                <w:rFonts w:ascii="Arial" w:hAnsi="Arial" w:cs="Arial"/>
                <w:iCs/>
                <w:sz w:val="22"/>
                <w:highlight w:val="yellow"/>
              </w:rPr>
              <w:t>2,980</w:t>
            </w: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554870" w14:textId="77777777" w:rsidR="00930D6C" w:rsidRDefault="00930D6C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930D6C" w14:paraId="11A0B3C4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CBCB7C" w14:textId="77777777" w:rsidR="00930D6C" w:rsidRDefault="00930D6C" w:rsidP="00867EA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4A0D70" w14:textId="77777777" w:rsidR="00930D6C" w:rsidRDefault="00930D6C" w:rsidP="00722959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F28722" w14:textId="77777777" w:rsidR="00930D6C" w:rsidRDefault="00930D6C" w:rsidP="0013193C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371085" w14:textId="77777777" w:rsidR="00930D6C" w:rsidRDefault="00930D6C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81B12F" w14:textId="77777777" w:rsidR="00930D6C" w:rsidRDefault="00930D6C" w:rsidP="00060498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771D02" w14:textId="77777777" w:rsidR="00930D6C" w:rsidRDefault="00930D6C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4532BC" w14:paraId="670FC992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E30786" w14:textId="77777777" w:rsidR="004532BC" w:rsidRDefault="00765465" w:rsidP="001A74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="00930D6C">
              <w:rPr>
                <w:rFonts w:ascii="Arial" w:hAnsi="Arial" w:cs="Arial"/>
                <w:sz w:val="22"/>
              </w:rPr>
              <w:t xml:space="preserve">dminister </w:t>
            </w:r>
            <w:r w:rsidR="001A7406">
              <w:rPr>
                <w:rFonts w:ascii="Arial" w:hAnsi="Arial" w:cs="Arial"/>
                <w:sz w:val="22"/>
              </w:rPr>
              <w:t>VSP (</w:t>
            </w:r>
            <w:r>
              <w:rPr>
                <w:rFonts w:ascii="Arial" w:hAnsi="Arial" w:cs="Arial"/>
                <w:sz w:val="22"/>
              </w:rPr>
              <w:t>Volunteer Stewardship Program</w:t>
            </w:r>
            <w:r w:rsidR="001A7406">
              <w:rPr>
                <w:rFonts w:ascii="Arial" w:hAnsi="Arial" w:cs="Arial"/>
                <w:sz w:val="22"/>
              </w:rPr>
              <w:t>) with input and guidance from the VSP committee members.</w:t>
            </w:r>
          </w:p>
          <w:p w14:paraId="3A2FB260" w14:textId="0A2E1320" w:rsidR="00010313" w:rsidRDefault="00010313" w:rsidP="001A74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Assistance with Palouse CD</w:t>
            </w: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DAE883" w14:textId="3A83FEF0" w:rsidR="004532BC" w:rsidRDefault="00765465" w:rsidP="00722959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July </w:t>
            </w:r>
            <w:r w:rsidR="00722959">
              <w:rPr>
                <w:rFonts w:ascii="Arial" w:hAnsi="Arial" w:cs="Arial"/>
                <w:iCs/>
                <w:sz w:val="22"/>
              </w:rPr>
              <w:t>1</w:t>
            </w:r>
            <w:r w:rsidR="00DE2C3A">
              <w:rPr>
                <w:rFonts w:ascii="Arial" w:hAnsi="Arial" w:cs="Arial"/>
                <w:iCs/>
                <w:sz w:val="22"/>
              </w:rPr>
              <w:t>8</w:t>
            </w:r>
            <w:r w:rsidR="004532BC">
              <w:rPr>
                <w:rFonts w:ascii="Arial" w:hAnsi="Arial" w:cs="Arial"/>
                <w:iCs/>
                <w:sz w:val="22"/>
              </w:rPr>
              <w:t xml:space="preserve"> thru </w:t>
            </w:r>
            <w:r>
              <w:rPr>
                <w:rFonts w:ascii="Arial" w:hAnsi="Arial" w:cs="Arial"/>
                <w:iCs/>
                <w:sz w:val="22"/>
              </w:rPr>
              <w:t>June 1</w:t>
            </w:r>
            <w:r w:rsidR="00DE2C3A">
              <w:rPr>
                <w:rFonts w:ascii="Arial" w:hAnsi="Arial" w:cs="Arial"/>
                <w:iCs/>
                <w:sz w:val="22"/>
              </w:rPr>
              <w:t>9</w:t>
            </w: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FC6110" w14:textId="77777777" w:rsidR="004532BC" w:rsidRDefault="004532BC" w:rsidP="00867EA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Duane Bartels</w:t>
            </w:r>
            <w:r w:rsidR="00481FFF">
              <w:rPr>
                <w:rFonts w:ascii="Arial" w:hAnsi="Arial" w:cs="Arial"/>
                <w:iCs/>
                <w:sz w:val="22"/>
              </w:rPr>
              <w:t xml:space="preserve">  </w:t>
            </w:r>
          </w:p>
          <w:p w14:paraId="389C4391" w14:textId="77777777" w:rsidR="00010313" w:rsidRDefault="00010313" w:rsidP="00867EA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Lance Frederick</w:t>
            </w:r>
          </w:p>
          <w:p w14:paraId="2FC5A17B" w14:textId="77777777" w:rsidR="00010313" w:rsidRDefault="00010313" w:rsidP="00867EA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Brad Johnson</w:t>
            </w:r>
          </w:p>
          <w:p w14:paraId="3316C90D" w14:textId="0A96653A" w:rsidR="00010313" w:rsidRDefault="00010313" w:rsidP="00867EA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Pam Kimble</w:t>
            </w: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2BBAF0" w14:textId="4FE710DC" w:rsidR="004532BC" w:rsidRDefault="00010313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6</w:t>
            </w:r>
            <w:r w:rsidR="00D040C5">
              <w:rPr>
                <w:rFonts w:ascii="Arial" w:hAnsi="Arial" w:cs="Arial"/>
                <w:iCs/>
                <w:sz w:val="22"/>
              </w:rPr>
              <w:t>7</w:t>
            </w:r>
          </w:p>
          <w:p w14:paraId="090592EF" w14:textId="5FB13B84" w:rsidR="002C7833" w:rsidRDefault="00874FB1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75</w:t>
            </w:r>
          </w:p>
          <w:p w14:paraId="523A4F78" w14:textId="4DE14A92" w:rsidR="00010313" w:rsidRDefault="00874FB1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6</w:t>
            </w:r>
            <w:r w:rsidR="00010313">
              <w:rPr>
                <w:rFonts w:ascii="Arial" w:hAnsi="Arial" w:cs="Arial"/>
                <w:iCs/>
                <w:sz w:val="22"/>
              </w:rPr>
              <w:t>0</w:t>
            </w:r>
          </w:p>
          <w:p w14:paraId="04AF3A0B" w14:textId="197C544C" w:rsidR="00010313" w:rsidRDefault="00010313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13</w:t>
            </w: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527BF5" w14:textId="7490A161" w:rsidR="004532BC" w:rsidRDefault="002C7833" w:rsidP="00060498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</w:t>
            </w:r>
            <w:r w:rsidR="00010313">
              <w:rPr>
                <w:rFonts w:ascii="Arial" w:hAnsi="Arial" w:cs="Arial"/>
                <w:iCs/>
                <w:sz w:val="22"/>
              </w:rPr>
              <w:t>2</w:t>
            </w:r>
            <w:r w:rsidR="00406255">
              <w:rPr>
                <w:rFonts w:ascii="Arial" w:hAnsi="Arial" w:cs="Arial"/>
                <w:iCs/>
                <w:sz w:val="22"/>
              </w:rPr>
              <w:t>5,929</w:t>
            </w:r>
          </w:p>
          <w:p w14:paraId="6844C2DE" w14:textId="2321F96B" w:rsidR="002C7833" w:rsidRDefault="002C7833" w:rsidP="00060498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</w:t>
            </w:r>
            <w:r w:rsidR="00874FB1">
              <w:rPr>
                <w:rFonts w:ascii="Arial" w:hAnsi="Arial" w:cs="Arial"/>
                <w:iCs/>
                <w:sz w:val="22"/>
              </w:rPr>
              <w:t>2</w:t>
            </w:r>
            <w:r w:rsidR="00406255">
              <w:rPr>
                <w:rFonts w:ascii="Arial" w:hAnsi="Arial" w:cs="Arial"/>
                <w:iCs/>
                <w:sz w:val="22"/>
              </w:rPr>
              <w:t>2,575</w:t>
            </w:r>
          </w:p>
          <w:p w14:paraId="6B5BE873" w14:textId="44638823" w:rsidR="00010313" w:rsidRDefault="00010313" w:rsidP="00010313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</w:t>
            </w:r>
            <w:r w:rsidR="00874FB1">
              <w:rPr>
                <w:rFonts w:ascii="Arial" w:hAnsi="Arial" w:cs="Arial"/>
                <w:iCs/>
                <w:sz w:val="22"/>
              </w:rPr>
              <w:t>34,620</w:t>
            </w:r>
          </w:p>
          <w:p w14:paraId="646A362D" w14:textId="5F5168B6" w:rsidR="00010313" w:rsidRPr="00A03A0D" w:rsidRDefault="00010313" w:rsidP="00010313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$1</w:t>
            </w:r>
            <w:r w:rsidR="00406255">
              <w:rPr>
                <w:rFonts w:ascii="Arial" w:hAnsi="Arial" w:cs="Arial"/>
                <w:iCs/>
                <w:sz w:val="22"/>
              </w:rPr>
              <w:t>,703</w:t>
            </w: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AD43D3" w14:textId="77777777" w:rsidR="004532BC" w:rsidRPr="00A03A0D" w:rsidRDefault="004532BC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930D6C" w14:paraId="3B0FD330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76C7F2" w14:textId="5C4695FE" w:rsidR="00930D6C" w:rsidRDefault="00010313" w:rsidP="001A74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VSP Cost Share</w:t>
            </w: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E13D39" w14:textId="77777777" w:rsidR="00930D6C" w:rsidRDefault="00930D6C" w:rsidP="00722959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F670EC" w14:textId="77777777" w:rsidR="00930D6C" w:rsidRDefault="00930D6C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56F6EF" w14:textId="77777777" w:rsidR="00930D6C" w:rsidRDefault="00930D6C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4C098F" w14:textId="1070713A" w:rsidR="00930D6C" w:rsidRDefault="00010313" w:rsidP="00060498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</w:t>
            </w:r>
            <w:r w:rsidR="00874FB1">
              <w:rPr>
                <w:rFonts w:ascii="Arial" w:hAnsi="Arial" w:cs="Arial"/>
                <w:iCs/>
                <w:sz w:val="22"/>
              </w:rPr>
              <w:t>7</w:t>
            </w:r>
            <w:r>
              <w:rPr>
                <w:rFonts w:ascii="Arial" w:hAnsi="Arial" w:cs="Arial"/>
                <w:iCs/>
                <w:sz w:val="22"/>
              </w:rPr>
              <w:t>0,000</w:t>
            </w: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17B1E1" w14:textId="77777777" w:rsidR="00930D6C" w:rsidRPr="00A03A0D" w:rsidRDefault="00930D6C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010313" w14:paraId="00A9110E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D59400" w14:textId="77777777" w:rsidR="00010313" w:rsidRDefault="00010313" w:rsidP="001A74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9B7CF2" w14:textId="77777777" w:rsidR="00010313" w:rsidRDefault="00010313" w:rsidP="00722959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152B8C" w14:textId="77777777" w:rsidR="00010313" w:rsidRDefault="00010313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349FAF" w14:textId="6399F7F8" w:rsidR="00010313" w:rsidRPr="00010313" w:rsidRDefault="00010313" w:rsidP="002C7833">
            <w:pPr>
              <w:jc w:val="center"/>
              <w:rPr>
                <w:rFonts w:ascii="Arial" w:hAnsi="Arial" w:cs="Arial"/>
                <w:iCs/>
                <w:sz w:val="22"/>
                <w:highlight w:val="yellow"/>
              </w:rPr>
            </w:pPr>
            <w:r w:rsidRPr="00010313">
              <w:rPr>
                <w:rFonts w:ascii="Arial" w:hAnsi="Arial" w:cs="Arial"/>
                <w:iCs/>
                <w:sz w:val="22"/>
                <w:highlight w:val="yellow"/>
              </w:rPr>
              <w:t>Total</w:t>
            </w: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DEBFEF" w14:textId="13408506" w:rsidR="00010313" w:rsidRPr="00010313" w:rsidRDefault="00010313" w:rsidP="00060498">
            <w:pPr>
              <w:rPr>
                <w:rFonts w:ascii="Arial" w:hAnsi="Arial" w:cs="Arial"/>
                <w:iCs/>
                <w:sz w:val="22"/>
                <w:highlight w:val="yellow"/>
              </w:rPr>
            </w:pPr>
            <w:r w:rsidRPr="00010313">
              <w:rPr>
                <w:rFonts w:ascii="Arial" w:hAnsi="Arial" w:cs="Arial"/>
                <w:iCs/>
                <w:sz w:val="22"/>
                <w:highlight w:val="yellow"/>
              </w:rPr>
              <w:t>$1</w:t>
            </w:r>
            <w:r w:rsidR="00874FB1">
              <w:rPr>
                <w:rFonts w:ascii="Arial" w:hAnsi="Arial" w:cs="Arial"/>
                <w:iCs/>
                <w:sz w:val="22"/>
                <w:highlight w:val="yellow"/>
              </w:rPr>
              <w:t>5</w:t>
            </w:r>
            <w:r w:rsidR="00406255">
              <w:rPr>
                <w:rFonts w:ascii="Arial" w:hAnsi="Arial" w:cs="Arial"/>
                <w:iCs/>
                <w:sz w:val="22"/>
                <w:highlight w:val="yellow"/>
              </w:rPr>
              <w:t>4</w:t>
            </w:r>
            <w:r w:rsidR="00CF6293">
              <w:rPr>
                <w:rFonts w:ascii="Arial" w:hAnsi="Arial" w:cs="Arial"/>
                <w:iCs/>
                <w:sz w:val="22"/>
                <w:highlight w:val="yellow"/>
              </w:rPr>
              <w:t>,827</w:t>
            </w: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7618FA" w14:textId="77777777" w:rsidR="00010313" w:rsidRPr="00A03A0D" w:rsidRDefault="00010313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010313" w14:paraId="7B9E355E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3817DA" w14:textId="77777777" w:rsidR="00010313" w:rsidRDefault="00010313" w:rsidP="001A74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F7DA90" w14:textId="77777777" w:rsidR="00010313" w:rsidRDefault="00010313" w:rsidP="00722959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88B463" w14:textId="77777777" w:rsidR="00010313" w:rsidRDefault="00010313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7CE700" w14:textId="77777777" w:rsidR="00010313" w:rsidRDefault="00010313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B6A4D8" w14:textId="77777777" w:rsidR="00010313" w:rsidRDefault="00010313" w:rsidP="00060498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DED500" w14:textId="77777777" w:rsidR="00010313" w:rsidRPr="00A03A0D" w:rsidRDefault="00010313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4532BC" w14:paraId="726DB7D0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B4D0A9" w14:textId="77777777" w:rsidR="004532BC" w:rsidRDefault="001A7406" w:rsidP="001A74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Continue the district’s involvement in the Recreation and Conservation </w:t>
            </w:r>
            <w:r w:rsidR="004532BC">
              <w:rPr>
                <w:rFonts w:ascii="Arial" w:hAnsi="Arial" w:cs="Arial"/>
                <w:sz w:val="22"/>
              </w:rPr>
              <w:t>Lead Entity program</w:t>
            </w: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B5CF71" w14:textId="0BFA04A3" w:rsidR="004532BC" w:rsidRDefault="00765465" w:rsidP="00722959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July </w:t>
            </w:r>
            <w:r w:rsidR="00722959">
              <w:rPr>
                <w:rFonts w:ascii="Arial" w:hAnsi="Arial" w:cs="Arial"/>
                <w:iCs/>
                <w:sz w:val="22"/>
              </w:rPr>
              <w:t>1</w:t>
            </w:r>
            <w:r w:rsidR="00DE2C3A">
              <w:rPr>
                <w:rFonts w:ascii="Arial" w:hAnsi="Arial" w:cs="Arial"/>
                <w:iCs/>
                <w:sz w:val="22"/>
              </w:rPr>
              <w:t>8</w:t>
            </w:r>
            <w:r w:rsidR="004532BC">
              <w:rPr>
                <w:rFonts w:ascii="Arial" w:hAnsi="Arial" w:cs="Arial"/>
                <w:iCs/>
                <w:sz w:val="22"/>
              </w:rPr>
              <w:t xml:space="preserve"> thru </w:t>
            </w:r>
            <w:r>
              <w:rPr>
                <w:rFonts w:ascii="Arial" w:hAnsi="Arial" w:cs="Arial"/>
                <w:iCs/>
                <w:sz w:val="22"/>
              </w:rPr>
              <w:t>June 1</w:t>
            </w:r>
            <w:r w:rsidR="00DE2C3A">
              <w:rPr>
                <w:rFonts w:ascii="Arial" w:hAnsi="Arial" w:cs="Arial"/>
                <w:iCs/>
                <w:sz w:val="22"/>
              </w:rPr>
              <w:t>9</w:t>
            </w: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E3F90C" w14:textId="77777777" w:rsidR="004532BC" w:rsidRDefault="004532BC" w:rsidP="00867EA5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Duane Bartels</w:t>
            </w: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D5F06B" w14:textId="6CC15CF5" w:rsidR="004532BC" w:rsidRDefault="00010313" w:rsidP="002C7833">
            <w:pPr>
              <w:jc w:val="center"/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10</w:t>
            </w: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74EF0C" w14:textId="0CAB203E" w:rsidR="004532BC" w:rsidRPr="00A03A0D" w:rsidRDefault="00010313" w:rsidP="001E0623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$</w:t>
            </w:r>
            <w:r w:rsidR="00CF6293">
              <w:rPr>
                <w:rFonts w:ascii="Arial" w:hAnsi="Arial" w:cs="Arial"/>
                <w:iCs/>
                <w:sz w:val="22"/>
              </w:rPr>
              <w:t>3,870</w:t>
            </w: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035F59" w14:textId="77777777" w:rsidR="004532BC" w:rsidRPr="00A03A0D" w:rsidRDefault="004532BC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  <w:tr w:rsidR="00010313" w14:paraId="6BEAA5D8" w14:textId="77777777" w:rsidTr="005B59C7">
        <w:tc>
          <w:tcPr>
            <w:tcW w:w="21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EE2699" w14:textId="77777777" w:rsidR="00010313" w:rsidRDefault="00010313" w:rsidP="001A740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4B8F21" w14:textId="77777777" w:rsidR="00010313" w:rsidRDefault="00010313" w:rsidP="00722959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2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BEACC4" w14:textId="77777777" w:rsidR="00010313" w:rsidRDefault="00010313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F6DBDB" w14:textId="560C33D2" w:rsidR="00010313" w:rsidRPr="00010313" w:rsidRDefault="00010313" w:rsidP="002C7833">
            <w:pPr>
              <w:jc w:val="center"/>
              <w:rPr>
                <w:rFonts w:ascii="Arial" w:hAnsi="Arial" w:cs="Arial"/>
                <w:iCs/>
                <w:sz w:val="22"/>
                <w:highlight w:val="yellow"/>
              </w:rPr>
            </w:pPr>
            <w:r w:rsidRPr="00010313">
              <w:rPr>
                <w:rFonts w:ascii="Arial" w:hAnsi="Arial" w:cs="Arial"/>
                <w:iCs/>
                <w:sz w:val="22"/>
                <w:highlight w:val="yellow"/>
              </w:rPr>
              <w:t>Total</w:t>
            </w:r>
          </w:p>
        </w:tc>
        <w:tc>
          <w:tcPr>
            <w:tcW w:w="4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5D35AE" w14:textId="67BD7EF0" w:rsidR="00010313" w:rsidRPr="00010313" w:rsidRDefault="00010313" w:rsidP="00400C7A">
            <w:pPr>
              <w:rPr>
                <w:rFonts w:ascii="Arial" w:hAnsi="Arial" w:cs="Arial"/>
                <w:iCs/>
                <w:sz w:val="22"/>
                <w:highlight w:val="yellow"/>
              </w:rPr>
            </w:pPr>
            <w:r w:rsidRPr="00010313">
              <w:rPr>
                <w:rFonts w:ascii="Arial" w:hAnsi="Arial" w:cs="Arial"/>
                <w:iCs/>
                <w:sz w:val="22"/>
                <w:highlight w:val="yellow"/>
              </w:rPr>
              <w:t>$</w:t>
            </w:r>
            <w:r w:rsidR="00CF6293">
              <w:rPr>
                <w:rFonts w:ascii="Arial" w:hAnsi="Arial" w:cs="Arial"/>
                <w:iCs/>
                <w:sz w:val="22"/>
                <w:highlight w:val="yellow"/>
              </w:rPr>
              <w:t>3,870</w:t>
            </w:r>
          </w:p>
        </w:tc>
        <w:tc>
          <w:tcPr>
            <w:tcW w:w="65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E114E1" w14:textId="77777777" w:rsidR="00010313" w:rsidRPr="00A03A0D" w:rsidRDefault="00010313" w:rsidP="00867EA5">
            <w:pPr>
              <w:rPr>
                <w:rFonts w:ascii="Arial" w:hAnsi="Arial" w:cs="Arial"/>
                <w:iCs/>
                <w:sz w:val="22"/>
              </w:rPr>
            </w:pPr>
          </w:p>
        </w:tc>
      </w:tr>
    </w:tbl>
    <w:p w14:paraId="1FE34867" w14:textId="77777777" w:rsidR="00010313" w:rsidRDefault="00010313" w:rsidP="004175FC">
      <w:pPr>
        <w:rPr>
          <w:rFonts w:ascii="Arial" w:hAnsi="Arial" w:cs="Arial"/>
          <w:i/>
          <w:iCs/>
          <w:sz w:val="16"/>
          <w:szCs w:val="16"/>
        </w:rPr>
      </w:pPr>
    </w:p>
    <w:p w14:paraId="33089715" w14:textId="77777777" w:rsidR="00010313" w:rsidRDefault="00010313" w:rsidP="004175FC">
      <w:pPr>
        <w:rPr>
          <w:rFonts w:ascii="Arial" w:hAnsi="Arial" w:cs="Arial"/>
          <w:i/>
          <w:iCs/>
          <w:sz w:val="16"/>
          <w:szCs w:val="16"/>
        </w:rPr>
      </w:pPr>
    </w:p>
    <w:p w14:paraId="439C4072" w14:textId="6D5D656A" w:rsidR="00BE5BE0" w:rsidRDefault="00801B5E" w:rsidP="004175FC">
      <w:pPr>
        <w:rPr>
          <w:rFonts w:ascii="Arial" w:hAnsi="Arial" w:cs="Arial"/>
          <w:i/>
          <w:i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3539D3" wp14:editId="52F83F19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9144000" cy="0"/>
                <wp:effectExtent l="9525" t="5715" r="9525" b="1333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F5B9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95pt" to="71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cpEwIAACk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" strokecolor="silver"/>
            </w:pict>
          </mc:Fallback>
        </mc:AlternateContent>
      </w:r>
    </w:p>
    <w:p w14:paraId="5C6126DC" w14:textId="77777777" w:rsidR="004175FC" w:rsidRDefault="00481FFF" w:rsidP="004175FC">
      <w:pPr>
        <w:rPr>
          <w:rFonts w:ascii="Arial" w:hAnsi="Arial" w:cs="Arial"/>
          <w:i/>
          <w:iCs/>
          <w:sz w:val="22"/>
          <w:szCs w:val="22"/>
        </w:rPr>
      </w:pPr>
      <w:r w:rsidRPr="00010313">
        <w:rPr>
          <w:rFonts w:ascii="Arial Black" w:hAnsi="Arial Black" w:cs="Arial Black"/>
          <w:highlight w:val="green"/>
        </w:rPr>
        <w:t>Program Area:</w:t>
      </w:r>
      <w:r w:rsidRPr="00010313">
        <w:rPr>
          <w:rFonts w:ascii="Arial" w:hAnsi="Arial" w:cs="Arial"/>
          <w:i/>
          <w:iCs/>
          <w:sz w:val="22"/>
          <w:szCs w:val="22"/>
          <w:highlight w:val="green"/>
        </w:rPr>
        <w:t xml:space="preserve"> </w:t>
      </w:r>
      <w:r w:rsidR="004175FC" w:rsidRPr="00010313">
        <w:rPr>
          <w:rFonts w:ascii="Arial" w:hAnsi="Arial" w:cs="Arial"/>
          <w:i/>
          <w:iCs/>
          <w:sz w:val="22"/>
          <w:szCs w:val="22"/>
          <w:highlight w:val="green"/>
        </w:rPr>
        <w:t>Upland Conservation</w:t>
      </w:r>
      <w:r w:rsidR="001E4FAE" w:rsidRPr="00010313">
        <w:rPr>
          <w:rFonts w:ascii="Arial" w:hAnsi="Arial" w:cs="Arial"/>
          <w:i/>
          <w:iCs/>
          <w:sz w:val="22"/>
          <w:szCs w:val="22"/>
          <w:highlight w:val="green"/>
        </w:rPr>
        <w:t>, Soil Health, Range Management, Weed Management</w:t>
      </w:r>
      <w:r w:rsidR="00851E07">
        <w:rPr>
          <w:rFonts w:ascii="Arial" w:hAnsi="Arial" w:cs="Arial"/>
          <w:i/>
          <w:iCs/>
          <w:sz w:val="22"/>
          <w:szCs w:val="22"/>
        </w:rPr>
        <w:tab/>
      </w:r>
      <w:r w:rsidR="00851E07">
        <w:rPr>
          <w:rFonts w:ascii="Arial" w:hAnsi="Arial" w:cs="Arial"/>
          <w:i/>
          <w:iCs/>
          <w:sz w:val="22"/>
          <w:szCs w:val="22"/>
        </w:rPr>
        <w:tab/>
      </w:r>
      <w:r w:rsidR="00851E07">
        <w:rPr>
          <w:rFonts w:ascii="Arial" w:hAnsi="Arial" w:cs="Arial"/>
          <w:i/>
          <w:iCs/>
          <w:sz w:val="22"/>
          <w:szCs w:val="22"/>
        </w:rPr>
        <w:tab/>
      </w:r>
      <w:r w:rsidR="00851E07">
        <w:rPr>
          <w:rFonts w:ascii="Arial" w:hAnsi="Arial" w:cs="Arial"/>
          <w:i/>
          <w:iCs/>
          <w:sz w:val="22"/>
          <w:szCs w:val="22"/>
        </w:rPr>
        <w:tab/>
      </w:r>
      <w:r w:rsidR="00851E07">
        <w:rPr>
          <w:rFonts w:ascii="Arial" w:hAnsi="Arial" w:cs="Arial"/>
          <w:i/>
          <w:iCs/>
          <w:sz w:val="22"/>
          <w:szCs w:val="22"/>
        </w:rPr>
        <w:tab/>
      </w:r>
      <w:r w:rsidR="00851E07">
        <w:rPr>
          <w:rFonts w:ascii="Arial" w:hAnsi="Arial" w:cs="Arial"/>
          <w:i/>
          <w:iCs/>
          <w:sz w:val="22"/>
          <w:szCs w:val="22"/>
        </w:rPr>
        <w:tab/>
      </w:r>
      <w:r w:rsidR="00851E07">
        <w:rPr>
          <w:rFonts w:ascii="Arial" w:hAnsi="Arial" w:cs="Arial"/>
          <w:i/>
          <w:iCs/>
          <w:sz w:val="22"/>
          <w:szCs w:val="22"/>
        </w:rPr>
        <w:tab/>
      </w:r>
    </w:p>
    <w:p w14:paraId="161CB0C6" w14:textId="5603DD92" w:rsidR="004175FC" w:rsidRPr="00735CDB" w:rsidRDefault="004175FC" w:rsidP="004175FC">
      <w:pPr>
        <w:rPr>
          <w:rFonts w:ascii="Arial" w:hAnsi="Arial" w:cs="Arial"/>
          <w:i/>
          <w:iCs/>
          <w:sz w:val="22"/>
          <w:szCs w:val="22"/>
        </w:rPr>
      </w:pPr>
      <w:r w:rsidRPr="00260BA2">
        <w:rPr>
          <w:rFonts w:ascii="Arial Black" w:hAnsi="Arial Black" w:cs="Arial Black"/>
        </w:rPr>
        <w:t>Goal</w:t>
      </w:r>
      <w:r>
        <w:rPr>
          <w:rFonts w:ascii="Arial Black" w:hAnsi="Arial Black" w:cs="Arial Black"/>
        </w:rPr>
        <w:t>(s)</w:t>
      </w:r>
      <w:r w:rsidRPr="00260BA2">
        <w:rPr>
          <w:rFonts w:ascii="Arial Black" w:hAnsi="Arial Black" w:cs="Arial Black"/>
        </w:rPr>
        <w:t xml:space="preserve">: </w:t>
      </w:r>
      <w:r>
        <w:rPr>
          <w:i/>
          <w:iCs/>
          <w:sz w:val="22"/>
          <w:szCs w:val="22"/>
        </w:rPr>
        <w:t xml:space="preserve">Increase number of acres using no-till/direct seed in county by </w:t>
      </w:r>
      <w:r w:rsidR="00CB0E5F">
        <w:rPr>
          <w:i/>
          <w:iCs/>
          <w:sz w:val="22"/>
          <w:szCs w:val="22"/>
        </w:rPr>
        <w:t>10</w:t>
      </w:r>
      <w:r>
        <w:rPr>
          <w:i/>
          <w:iCs/>
          <w:sz w:val="22"/>
          <w:szCs w:val="22"/>
        </w:rPr>
        <w:t xml:space="preserve">% by Nov. </w:t>
      </w:r>
      <w:r w:rsidR="00510BD6">
        <w:rPr>
          <w:i/>
          <w:iCs/>
          <w:sz w:val="22"/>
          <w:szCs w:val="22"/>
        </w:rPr>
        <w:t>201</w:t>
      </w:r>
      <w:r w:rsidR="00C62B8A">
        <w:rPr>
          <w:i/>
          <w:iCs/>
          <w:sz w:val="22"/>
          <w:szCs w:val="22"/>
        </w:rPr>
        <w:t>9</w:t>
      </w:r>
      <w:r>
        <w:rPr>
          <w:i/>
          <w:iCs/>
          <w:sz w:val="22"/>
          <w:szCs w:val="22"/>
        </w:rPr>
        <w:t xml:space="preserve">     </w:t>
      </w:r>
      <w:r w:rsidR="00340E5D">
        <w:t>Implement</w:t>
      </w:r>
      <w:r>
        <w:t xml:space="preserve"> other necessary conservation practices that will aid in the reduction of sediment delivery to our streams</w:t>
      </w:r>
      <w:r w:rsidR="0029600E">
        <w:t>.</w:t>
      </w:r>
      <w:r w:rsidR="007E4BCF">
        <w:t xml:space="preserve"> </w:t>
      </w:r>
    </w:p>
    <w:p w14:paraId="65B65027" w14:textId="77777777" w:rsidR="004175FC" w:rsidRDefault="004175FC" w:rsidP="004175FC">
      <w:pPr>
        <w:rPr>
          <w:rFonts w:ascii="Arial" w:hAnsi="Arial" w:cs="Arial"/>
          <w:i/>
          <w:iCs/>
          <w:sz w:val="20"/>
        </w:rPr>
      </w:pPr>
      <w:r w:rsidRPr="00260BA2">
        <w:rPr>
          <w:rFonts w:ascii="Arial Black" w:hAnsi="Arial Black" w:cs="Arial Black"/>
        </w:rPr>
        <w:t>Funding Source(s):</w:t>
      </w:r>
      <w:r>
        <w:rPr>
          <w:rFonts w:ascii="Arial Black" w:hAnsi="Arial Black" w:cs="Arial Black"/>
        </w:rPr>
        <w:t xml:space="preserve"> </w:t>
      </w:r>
      <w:r>
        <w:rPr>
          <w:rFonts w:ascii="Arial" w:hAnsi="Arial" w:cs="Arial"/>
          <w:i/>
          <w:iCs/>
          <w:sz w:val="20"/>
        </w:rPr>
        <w:t>Conservation</w:t>
      </w:r>
      <w:r w:rsidR="007E4BCF">
        <w:rPr>
          <w:rFonts w:ascii="Arial" w:hAnsi="Arial" w:cs="Arial"/>
          <w:i/>
          <w:iCs/>
          <w:sz w:val="20"/>
        </w:rPr>
        <w:t xml:space="preserve"> Commission</w:t>
      </w:r>
      <w:r w:rsidR="001E4FAE">
        <w:rPr>
          <w:rFonts w:ascii="Arial" w:hAnsi="Arial" w:cs="Arial"/>
          <w:i/>
          <w:iCs/>
          <w:sz w:val="20"/>
        </w:rPr>
        <w:t>,</w:t>
      </w:r>
      <w:r>
        <w:rPr>
          <w:rFonts w:ascii="Arial" w:hAnsi="Arial" w:cs="Arial"/>
          <w:i/>
          <w:iCs/>
          <w:sz w:val="20"/>
        </w:rPr>
        <w:t xml:space="preserve"> Implementation Grant, </w:t>
      </w:r>
      <w:r w:rsidR="001E4FAE">
        <w:rPr>
          <w:rFonts w:ascii="Arial" w:hAnsi="Arial" w:cs="Arial"/>
          <w:i/>
          <w:iCs/>
          <w:sz w:val="20"/>
        </w:rPr>
        <w:t>DOE, CREP</w:t>
      </w:r>
    </w:p>
    <w:p w14:paraId="1E2DD92A" w14:textId="77777777" w:rsidR="000D7BF7" w:rsidRDefault="000D7BF7" w:rsidP="004175FC">
      <w:pPr>
        <w:rPr>
          <w:rFonts w:ascii="Arial" w:hAnsi="Arial" w:cs="Arial"/>
          <w:i/>
          <w:iCs/>
          <w:sz w:val="20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071"/>
        <w:gridCol w:w="1688"/>
        <w:gridCol w:w="2138"/>
        <w:gridCol w:w="1257"/>
        <w:gridCol w:w="1268"/>
        <w:gridCol w:w="1973"/>
      </w:tblGrid>
      <w:tr w:rsidR="000D7BF7" w14:paraId="1D56D737" w14:textId="77777777" w:rsidTr="005B59C7">
        <w:tc>
          <w:tcPr>
            <w:tcW w:w="6071" w:type="dxa"/>
          </w:tcPr>
          <w:p w14:paraId="5FF0D06F" w14:textId="4104F070" w:rsidR="000D7BF7" w:rsidRDefault="000D7BF7" w:rsidP="00722959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851E0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Activities for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FY</w:t>
            </w:r>
            <w:r w:rsidR="00510BD6">
              <w:rPr>
                <w:rFonts w:ascii="Arial" w:hAnsi="Arial" w:cs="Arial"/>
                <w:b/>
                <w:bCs/>
                <w:sz w:val="32"/>
                <w:szCs w:val="32"/>
              </w:rPr>
              <w:t>201</w:t>
            </w:r>
            <w:r w:rsidR="00DE2C3A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688" w:type="dxa"/>
          </w:tcPr>
          <w:p w14:paraId="34792AA9" w14:textId="77777777" w:rsidR="000D7BF7" w:rsidRPr="000D7BF7" w:rsidRDefault="000D7BF7" w:rsidP="004175FC">
            <w:pPr>
              <w:rPr>
                <w:rFonts w:ascii="Arial Black" w:hAnsi="Arial Black" w:cs="Arial"/>
              </w:rPr>
            </w:pPr>
            <w:r w:rsidRPr="000D7BF7">
              <w:rPr>
                <w:rFonts w:ascii="Arial Black" w:hAnsi="Arial Black" w:cs="Arial"/>
                <w:szCs w:val="22"/>
              </w:rPr>
              <w:t>Target</w:t>
            </w:r>
            <w:r w:rsidRPr="000D7BF7">
              <w:rPr>
                <w:rFonts w:ascii="Arial Black" w:hAnsi="Arial Black"/>
                <w:szCs w:val="22"/>
              </w:rPr>
              <w:t xml:space="preserve"> Dates</w:t>
            </w:r>
          </w:p>
        </w:tc>
        <w:tc>
          <w:tcPr>
            <w:tcW w:w="2138" w:type="dxa"/>
          </w:tcPr>
          <w:p w14:paraId="2766644C" w14:textId="77777777" w:rsidR="000D7BF7" w:rsidRPr="004C7D5E" w:rsidRDefault="000D7BF7" w:rsidP="000D7BF7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7D5E">
              <w:rPr>
                <w:rFonts w:ascii="Arial" w:hAnsi="Arial" w:cs="Arial"/>
                <w:b/>
                <w:bCs/>
                <w:sz w:val="22"/>
                <w:szCs w:val="22"/>
              </w:rPr>
              <w:t>Person</w:t>
            </w:r>
          </w:p>
          <w:p w14:paraId="1E22755A" w14:textId="77777777" w:rsidR="000D7BF7" w:rsidRDefault="000D7BF7" w:rsidP="000D7BF7">
            <w:pPr>
              <w:rPr>
                <w:rFonts w:ascii="Arial" w:hAnsi="Arial" w:cs="Arial"/>
                <w:i/>
                <w:iCs/>
                <w:sz w:val="20"/>
              </w:rPr>
            </w:pPr>
            <w:r w:rsidRPr="004C7D5E">
              <w:rPr>
                <w:rFonts w:ascii="Arial" w:hAnsi="Arial" w:cs="Arial"/>
                <w:b/>
                <w:bCs/>
                <w:sz w:val="22"/>
                <w:szCs w:val="22"/>
              </w:rPr>
              <w:t>Responsible</w:t>
            </w:r>
          </w:p>
        </w:tc>
        <w:tc>
          <w:tcPr>
            <w:tcW w:w="1257" w:type="dxa"/>
          </w:tcPr>
          <w:p w14:paraId="2AFCCAF3" w14:textId="77777777" w:rsidR="000D7BF7" w:rsidRDefault="000D7BF7" w:rsidP="004175FC">
            <w:pPr>
              <w:rPr>
                <w:rFonts w:ascii="Arial" w:hAnsi="Arial" w:cs="Arial"/>
                <w:i/>
                <w:iCs/>
                <w:sz w:val="20"/>
              </w:rPr>
            </w:pPr>
            <w:r w:rsidRPr="004C7D5E">
              <w:rPr>
                <w:rFonts w:ascii="Arial" w:hAnsi="Arial" w:cs="Arial"/>
                <w:b/>
                <w:bCs/>
                <w:sz w:val="22"/>
                <w:szCs w:val="22"/>
              </w:rPr>
              <w:t>Time (Days) Required</w:t>
            </w:r>
          </w:p>
        </w:tc>
        <w:tc>
          <w:tcPr>
            <w:tcW w:w="1268" w:type="dxa"/>
          </w:tcPr>
          <w:p w14:paraId="3F028A2B" w14:textId="77777777" w:rsidR="000D7BF7" w:rsidRPr="004C7D5E" w:rsidRDefault="000D7BF7" w:rsidP="008B15A9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Estimated Funding</w:t>
            </w:r>
            <w:r w:rsidRPr="004C7D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</w:tcPr>
          <w:p w14:paraId="5F7B6ECF" w14:textId="77777777" w:rsidR="000D7BF7" w:rsidRDefault="000D7BF7" w:rsidP="000D7BF7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Notes</w:t>
            </w:r>
          </w:p>
        </w:tc>
      </w:tr>
      <w:tr w:rsidR="000D7BF7" w14:paraId="51B1671F" w14:textId="77777777" w:rsidTr="005B59C7">
        <w:tc>
          <w:tcPr>
            <w:tcW w:w="6071" w:type="dxa"/>
          </w:tcPr>
          <w:p w14:paraId="27A51915" w14:textId="43ACFD2F" w:rsidR="000D7BF7" w:rsidRPr="000D7BF7" w:rsidRDefault="000D7BF7" w:rsidP="008B15A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Implement upland conservation practices through Conservation Commission Grants</w:t>
            </w:r>
          </w:p>
        </w:tc>
        <w:tc>
          <w:tcPr>
            <w:tcW w:w="1688" w:type="dxa"/>
          </w:tcPr>
          <w:p w14:paraId="03BFF048" w14:textId="76E965DB" w:rsidR="000D7BF7" w:rsidRDefault="00765465" w:rsidP="00722959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July </w:t>
            </w:r>
            <w:r w:rsidR="00722959">
              <w:rPr>
                <w:rFonts w:ascii="Arial" w:hAnsi="Arial" w:cs="Arial"/>
                <w:iCs/>
                <w:sz w:val="22"/>
              </w:rPr>
              <w:t>1</w:t>
            </w:r>
            <w:r w:rsidR="00DE2C3A">
              <w:rPr>
                <w:rFonts w:ascii="Arial" w:hAnsi="Arial" w:cs="Arial"/>
                <w:iCs/>
                <w:sz w:val="22"/>
              </w:rPr>
              <w:t>8</w:t>
            </w:r>
            <w:r w:rsidR="000D7BF7">
              <w:rPr>
                <w:rFonts w:ascii="Arial" w:hAnsi="Arial" w:cs="Arial"/>
                <w:iCs/>
                <w:sz w:val="22"/>
              </w:rPr>
              <w:t xml:space="preserve"> thru </w:t>
            </w:r>
            <w:r>
              <w:rPr>
                <w:rFonts w:ascii="Arial" w:hAnsi="Arial" w:cs="Arial"/>
                <w:iCs/>
                <w:sz w:val="22"/>
              </w:rPr>
              <w:t>June 1</w:t>
            </w:r>
            <w:r w:rsidR="00DE2C3A">
              <w:rPr>
                <w:rFonts w:ascii="Arial" w:hAnsi="Arial" w:cs="Arial"/>
                <w:iCs/>
                <w:sz w:val="22"/>
              </w:rPr>
              <w:t>9</w:t>
            </w:r>
          </w:p>
        </w:tc>
        <w:tc>
          <w:tcPr>
            <w:tcW w:w="2138" w:type="dxa"/>
          </w:tcPr>
          <w:p w14:paraId="7571AFBA" w14:textId="77777777" w:rsidR="000D7BF7" w:rsidRDefault="000D7BF7" w:rsidP="0013193C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Duane </w:t>
            </w:r>
            <w:proofErr w:type="gramStart"/>
            <w:r>
              <w:rPr>
                <w:rFonts w:ascii="Arial" w:hAnsi="Arial" w:cs="Arial"/>
                <w:iCs/>
                <w:sz w:val="22"/>
              </w:rPr>
              <w:t>Bartels  Pam</w:t>
            </w:r>
            <w:proofErr w:type="gramEnd"/>
            <w:r>
              <w:rPr>
                <w:rFonts w:ascii="Arial" w:hAnsi="Arial" w:cs="Arial"/>
                <w:iCs/>
                <w:sz w:val="22"/>
              </w:rPr>
              <w:t xml:space="preserve"> Kimble</w:t>
            </w:r>
          </w:p>
        </w:tc>
        <w:tc>
          <w:tcPr>
            <w:tcW w:w="1257" w:type="dxa"/>
          </w:tcPr>
          <w:p w14:paraId="256F6DE7" w14:textId="6809099C" w:rsidR="000D7BF7" w:rsidRDefault="00CD4DD4" w:rsidP="008B15A9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10</w:t>
            </w:r>
          </w:p>
          <w:p w14:paraId="3ED81028" w14:textId="7DE17F6C" w:rsidR="008B15A9" w:rsidRPr="00036887" w:rsidRDefault="00CD4DD4" w:rsidP="00D040C5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15</w:t>
            </w:r>
          </w:p>
        </w:tc>
        <w:tc>
          <w:tcPr>
            <w:tcW w:w="1268" w:type="dxa"/>
          </w:tcPr>
          <w:p w14:paraId="01F0B530" w14:textId="03AD90F4" w:rsidR="000D7BF7" w:rsidRDefault="00060498" w:rsidP="004175FC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$</w:t>
            </w:r>
            <w:r w:rsidR="00CF6293">
              <w:rPr>
                <w:rFonts w:ascii="Arial" w:hAnsi="Arial" w:cs="Arial"/>
                <w:iCs/>
                <w:sz w:val="22"/>
                <w:szCs w:val="22"/>
              </w:rPr>
              <w:t>3,870</w:t>
            </w:r>
          </w:p>
          <w:p w14:paraId="0A63A013" w14:textId="0B58034C" w:rsidR="008B15A9" w:rsidRPr="00036887" w:rsidRDefault="00CD4DD4" w:rsidP="00D040C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$</w:t>
            </w:r>
            <w:r w:rsidR="00CF6293">
              <w:rPr>
                <w:rFonts w:ascii="Arial" w:hAnsi="Arial" w:cs="Arial"/>
                <w:iCs/>
                <w:sz w:val="22"/>
                <w:szCs w:val="22"/>
              </w:rPr>
              <w:t>1,985</w:t>
            </w:r>
          </w:p>
        </w:tc>
        <w:tc>
          <w:tcPr>
            <w:tcW w:w="1973" w:type="dxa"/>
          </w:tcPr>
          <w:p w14:paraId="2B009DC5" w14:textId="77777777" w:rsidR="000D7BF7" w:rsidRDefault="000D7BF7" w:rsidP="004175FC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0D7BF7" w14:paraId="47AC8D33" w14:textId="77777777" w:rsidTr="005B59C7">
        <w:trPr>
          <w:trHeight w:val="566"/>
        </w:trPr>
        <w:tc>
          <w:tcPr>
            <w:tcW w:w="6071" w:type="dxa"/>
          </w:tcPr>
          <w:p w14:paraId="1DCDF5AE" w14:textId="7FD02659" w:rsidR="000D7BF7" w:rsidRDefault="00CD4DD4" w:rsidP="004175FC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Conservation Commission </w:t>
            </w:r>
            <w:r w:rsidR="000D7BF7">
              <w:rPr>
                <w:rFonts w:ascii="Arial" w:hAnsi="Arial" w:cs="Arial"/>
                <w:iCs/>
                <w:sz w:val="22"/>
                <w:szCs w:val="22"/>
              </w:rPr>
              <w:t>Cost Share Practices</w:t>
            </w:r>
          </w:p>
          <w:p w14:paraId="0156D51A" w14:textId="77777777" w:rsidR="008B15A9" w:rsidRDefault="008B15A9" w:rsidP="004175FC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Upland, Riparian, CREP, DOE</w:t>
            </w:r>
          </w:p>
        </w:tc>
        <w:tc>
          <w:tcPr>
            <w:tcW w:w="1688" w:type="dxa"/>
          </w:tcPr>
          <w:p w14:paraId="7B3A0575" w14:textId="4C3067A9" w:rsidR="000D7BF7" w:rsidRDefault="00765465" w:rsidP="00722959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July </w:t>
            </w:r>
            <w:r w:rsidR="00722959">
              <w:rPr>
                <w:rFonts w:ascii="Arial" w:hAnsi="Arial" w:cs="Arial"/>
                <w:iCs/>
                <w:sz w:val="22"/>
              </w:rPr>
              <w:t>1</w:t>
            </w:r>
            <w:r w:rsidR="00DE2C3A">
              <w:rPr>
                <w:rFonts w:ascii="Arial" w:hAnsi="Arial" w:cs="Arial"/>
                <w:iCs/>
                <w:sz w:val="22"/>
              </w:rPr>
              <w:t>8</w:t>
            </w:r>
            <w:r w:rsidR="000D7BF7">
              <w:rPr>
                <w:rFonts w:ascii="Arial" w:hAnsi="Arial" w:cs="Arial"/>
                <w:iCs/>
                <w:sz w:val="22"/>
              </w:rPr>
              <w:t xml:space="preserve"> thru </w:t>
            </w:r>
            <w:r>
              <w:rPr>
                <w:rFonts w:ascii="Arial" w:hAnsi="Arial" w:cs="Arial"/>
                <w:iCs/>
                <w:sz w:val="22"/>
              </w:rPr>
              <w:t>June 1</w:t>
            </w:r>
            <w:r w:rsidR="00DE2C3A">
              <w:rPr>
                <w:rFonts w:ascii="Arial" w:hAnsi="Arial" w:cs="Arial"/>
                <w:iCs/>
                <w:sz w:val="22"/>
              </w:rPr>
              <w:t>9</w:t>
            </w:r>
          </w:p>
        </w:tc>
        <w:tc>
          <w:tcPr>
            <w:tcW w:w="2138" w:type="dxa"/>
          </w:tcPr>
          <w:p w14:paraId="7BF0507D" w14:textId="77777777" w:rsidR="000D7BF7" w:rsidRDefault="000D7BF7" w:rsidP="0013193C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Duane </w:t>
            </w:r>
            <w:proofErr w:type="gramStart"/>
            <w:r>
              <w:rPr>
                <w:rFonts w:ascii="Arial" w:hAnsi="Arial" w:cs="Arial"/>
                <w:iCs/>
                <w:sz w:val="22"/>
              </w:rPr>
              <w:t>Bartels  Pam</w:t>
            </w:r>
            <w:proofErr w:type="gramEnd"/>
            <w:r>
              <w:rPr>
                <w:rFonts w:ascii="Arial" w:hAnsi="Arial" w:cs="Arial"/>
                <w:iCs/>
                <w:sz w:val="22"/>
              </w:rPr>
              <w:t xml:space="preserve"> Kimble</w:t>
            </w:r>
          </w:p>
        </w:tc>
        <w:tc>
          <w:tcPr>
            <w:tcW w:w="1257" w:type="dxa"/>
          </w:tcPr>
          <w:p w14:paraId="4D4CC1DF" w14:textId="77777777" w:rsidR="000D7BF7" w:rsidRDefault="000D7BF7" w:rsidP="004175FC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268" w:type="dxa"/>
          </w:tcPr>
          <w:p w14:paraId="14B66899" w14:textId="09DF8AC5" w:rsidR="000D7BF7" w:rsidRPr="000D7BF7" w:rsidRDefault="00CD4DD4" w:rsidP="00A27159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$20,000</w:t>
            </w:r>
          </w:p>
        </w:tc>
        <w:tc>
          <w:tcPr>
            <w:tcW w:w="1973" w:type="dxa"/>
          </w:tcPr>
          <w:p w14:paraId="34D76E3B" w14:textId="77777777" w:rsidR="000D7BF7" w:rsidRDefault="000D7BF7" w:rsidP="004175FC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BD3F4D" w14:paraId="77BE343F" w14:textId="77777777" w:rsidTr="005B59C7">
        <w:tc>
          <w:tcPr>
            <w:tcW w:w="6071" w:type="dxa"/>
          </w:tcPr>
          <w:p w14:paraId="2A8A76BD" w14:textId="21D2BB63" w:rsidR="00BD3F4D" w:rsidRDefault="00CF6293" w:rsidP="00D040C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Basic Funding</w:t>
            </w:r>
          </w:p>
        </w:tc>
        <w:tc>
          <w:tcPr>
            <w:tcW w:w="1688" w:type="dxa"/>
          </w:tcPr>
          <w:p w14:paraId="1CF9F047" w14:textId="4AFED4CD" w:rsidR="00BD3F4D" w:rsidRPr="00CF6293" w:rsidRDefault="00CF6293" w:rsidP="0072295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CF6293">
              <w:rPr>
                <w:rFonts w:ascii="Arial" w:hAnsi="Arial" w:cs="Arial"/>
                <w:iCs/>
                <w:sz w:val="22"/>
                <w:szCs w:val="22"/>
              </w:rPr>
              <w:t>July 18 thru June 19</w:t>
            </w:r>
          </w:p>
        </w:tc>
        <w:tc>
          <w:tcPr>
            <w:tcW w:w="2138" w:type="dxa"/>
          </w:tcPr>
          <w:p w14:paraId="3B838F70" w14:textId="77777777" w:rsidR="00BD3F4D" w:rsidRPr="00E0504B" w:rsidRDefault="00BD3F4D" w:rsidP="004175FC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57" w:type="dxa"/>
          </w:tcPr>
          <w:p w14:paraId="412285A4" w14:textId="77777777" w:rsidR="00BD3F4D" w:rsidRPr="00CD4DD4" w:rsidRDefault="00BD3F4D" w:rsidP="004175FC">
            <w:pPr>
              <w:rPr>
                <w:rFonts w:ascii="Arial" w:hAnsi="Arial" w:cs="Arial"/>
                <w:iCs/>
                <w:sz w:val="20"/>
                <w:highlight w:val="yellow"/>
              </w:rPr>
            </w:pPr>
          </w:p>
        </w:tc>
        <w:tc>
          <w:tcPr>
            <w:tcW w:w="1268" w:type="dxa"/>
          </w:tcPr>
          <w:p w14:paraId="646DC921" w14:textId="3CCFFAFA" w:rsidR="00BD3F4D" w:rsidRPr="00CD4DD4" w:rsidRDefault="00CF6293" w:rsidP="001E4FAE">
            <w:pPr>
              <w:rPr>
                <w:rFonts w:ascii="Arial" w:hAnsi="Arial" w:cs="Arial"/>
                <w:iCs/>
                <w:sz w:val="22"/>
                <w:szCs w:val="22"/>
                <w:highlight w:val="yellow"/>
              </w:rPr>
            </w:pPr>
            <w:r w:rsidRPr="00CF6293">
              <w:rPr>
                <w:rFonts w:ascii="Arial" w:hAnsi="Arial" w:cs="Arial"/>
                <w:iCs/>
                <w:sz w:val="22"/>
                <w:szCs w:val="22"/>
              </w:rPr>
              <w:t>$12,500</w:t>
            </w:r>
          </w:p>
        </w:tc>
        <w:tc>
          <w:tcPr>
            <w:tcW w:w="1973" w:type="dxa"/>
          </w:tcPr>
          <w:p w14:paraId="62C9EE0C" w14:textId="77777777" w:rsidR="00BD3F4D" w:rsidRDefault="00BD3F4D" w:rsidP="004175FC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0D7BF7" w14:paraId="31D0A5CE" w14:textId="77777777" w:rsidTr="005B59C7">
        <w:tc>
          <w:tcPr>
            <w:tcW w:w="6071" w:type="dxa"/>
          </w:tcPr>
          <w:p w14:paraId="41B1A71B" w14:textId="71C3C83F" w:rsidR="000D7BF7" w:rsidRDefault="000D7BF7" w:rsidP="00D040C5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688" w:type="dxa"/>
          </w:tcPr>
          <w:p w14:paraId="57649EE2" w14:textId="0EFBED1A" w:rsidR="000D7BF7" w:rsidRDefault="000D7BF7" w:rsidP="00722959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2138" w:type="dxa"/>
          </w:tcPr>
          <w:p w14:paraId="34B14470" w14:textId="77777777" w:rsidR="00E0504B" w:rsidRPr="00E0504B" w:rsidRDefault="00E0504B" w:rsidP="004175FC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57" w:type="dxa"/>
          </w:tcPr>
          <w:p w14:paraId="0F9B455F" w14:textId="3270ECA7" w:rsidR="000D7BF7" w:rsidRPr="00CD4DD4" w:rsidRDefault="00CD4DD4" w:rsidP="004175FC">
            <w:pPr>
              <w:rPr>
                <w:rFonts w:ascii="Arial" w:hAnsi="Arial" w:cs="Arial"/>
                <w:iCs/>
                <w:sz w:val="20"/>
                <w:highlight w:val="yellow"/>
              </w:rPr>
            </w:pPr>
            <w:r w:rsidRPr="00CD4DD4">
              <w:rPr>
                <w:rFonts w:ascii="Arial" w:hAnsi="Arial" w:cs="Arial"/>
                <w:iCs/>
                <w:sz w:val="20"/>
                <w:highlight w:val="yellow"/>
              </w:rPr>
              <w:t>Total</w:t>
            </w:r>
          </w:p>
        </w:tc>
        <w:tc>
          <w:tcPr>
            <w:tcW w:w="1268" w:type="dxa"/>
          </w:tcPr>
          <w:p w14:paraId="52C10854" w14:textId="3B2CB354" w:rsidR="000D7BF7" w:rsidRPr="00CD4DD4" w:rsidRDefault="00CD4DD4" w:rsidP="001E4FAE">
            <w:pPr>
              <w:rPr>
                <w:rFonts w:ascii="Arial" w:hAnsi="Arial" w:cs="Arial"/>
                <w:iCs/>
                <w:sz w:val="22"/>
                <w:szCs w:val="22"/>
                <w:highlight w:val="yellow"/>
              </w:rPr>
            </w:pPr>
            <w:r w:rsidRPr="00CD4DD4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$</w:t>
            </w:r>
            <w:r w:rsidR="00CF6293">
              <w:rPr>
                <w:rFonts w:ascii="Arial" w:hAnsi="Arial" w:cs="Arial"/>
                <w:iCs/>
                <w:sz w:val="22"/>
                <w:szCs w:val="22"/>
                <w:highlight w:val="yellow"/>
              </w:rPr>
              <w:t>38,335</w:t>
            </w:r>
          </w:p>
        </w:tc>
        <w:tc>
          <w:tcPr>
            <w:tcW w:w="1973" w:type="dxa"/>
          </w:tcPr>
          <w:p w14:paraId="52696EE8" w14:textId="77777777" w:rsidR="000D7BF7" w:rsidRDefault="000D7BF7" w:rsidP="004175FC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040C5" w14:paraId="749FCC13" w14:textId="77777777" w:rsidTr="005B59C7">
        <w:tc>
          <w:tcPr>
            <w:tcW w:w="6071" w:type="dxa"/>
          </w:tcPr>
          <w:p w14:paraId="2C759C6A" w14:textId="7E5971B5" w:rsidR="00D040C5" w:rsidRDefault="00D040C5" w:rsidP="004175FC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688" w:type="dxa"/>
          </w:tcPr>
          <w:p w14:paraId="56DF480F" w14:textId="5BE1BE96" w:rsidR="00D040C5" w:rsidRDefault="00D040C5" w:rsidP="00722959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38" w:type="dxa"/>
          </w:tcPr>
          <w:p w14:paraId="4EDC4017" w14:textId="77777777" w:rsidR="00D040C5" w:rsidRDefault="00D040C5" w:rsidP="004175FC">
            <w:pPr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1257" w:type="dxa"/>
          </w:tcPr>
          <w:p w14:paraId="7293879F" w14:textId="77777777" w:rsidR="00D040C5" w:rsidRDefault="00D040C5" w:rsidP="004175FC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268" w:type="dxa"/>
          </w:tcPr>
          <w:p w14:paraId="20C6D3BA" w14:textId="7EE615DD" w:rsidR="00D040C5" w:rsidRPr="000D7BF7" w:rsidRDefault="00D040C5" w:rsidP="001E4FA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973" w:type="dxa"/>
          </w:tcPr>
          <w:p w14:paraId="06B54EE1" w14:textId="77777777" w:rsidR="00D040C5" w:rsidRDefault="00D040C5" w:rsidP="004175FC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14:paraId="3164F9E7" w14:textId="77777777" w:rsidR="0011405E" w:rsidRDefault="0011405E" w:rsidP="004175FC">
      <w:pPr>
        <w:rPr>
          <w:rFonts w:ascii="Arial" w:hAnsi="Arial" w:cs="Arial"/>
          <w:i/>
          <w:iCs/>
          <w:sz w:val="20"/>
        </w:rPr>
      </w:pPr>
    </w:p>
    <w:p w14:paraId="63BA210B" w14:textId="77777777" w:rsidR="0011405E" w:rsidRDefault="00801B5E" w:rsidP="004175FC">
      <w:pPr>
        <w:rPr>
          <w:rFonts w:ascii="Arial Black" w:hAnsi="Arial Black" w:cs="Arial Black"/>
        </w:rPr>
      </w:pPr>
      <w:r>
        <w:rPr>
          <w:rFonts w:ascii="Arial Black" w:hAnsi="Arial Black" w:cs="Arial Blac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998E0E" wp14:editId="55EB7F1C">
                <wp:simplePos x="0" y="0"/>
                <wp:positionH relativeFrom="column">
                  <wp:posOffset>342900</wp:posOffset>
                </wp:positionH>
                <wp:positionV relativeFrom="paragraph">
                  <wp:posOffset>40005</wp:posOffset>
                </wp:positionV>
                <wp:extent cx="9144000" cy="0"/>
                <wp:effectExtent l="9525" t="11430" r="9525" b="762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9EB57" id="Line 3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15pt" to="74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J8Ew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" strokecolor="silver"/>
            </w:pict>
          </mc:Fallback>
        </mc:AlternateContent>
      </w:r>
    </w:p>
    <w:p w14:paraId="76929688" w14:textId="77777777" w:rsidR="004175FC" w:rsidRDefault="004175FC" w:rsidP="004175FC">
      <w:pPr>
        <w:rPr>
          <w:rFonts w:ascii="Arial Black" w:hAnsi="Arial Black" w:cs="Arial Black"/>
        </w:rPr>
      </w:pPr>
      <w:r w:rsidRPr="00B260EA">
        <w:rPr>
          <w:rFonts w:ascii="Arial Black" w:hAnsi="Arial Black" w:cs="Arial Black"/>
          <w:highlight w:val="green"/>
        </w:rPr>
        <w:t>Program Area:</w:t>
      </w:r>
      <w:r w:rsidRPr="00B260EA">
        <w:rPr>
          <w:rFonts w:ascii="Arial" w:hAnsi="Arial" w:cs="Arial"/>
          <w:i/>
          <w:iCs/>
          <w:sz w:val="22"/>
          <w:szCs w:val="22"/>
          <w:highlight w:val="green"/>
        </w:rPr>
        <w:t xml:space="preserve"> Riparian </w:t>
      </w:r>
      <w:r w:rsidR="001E4FAE" w:rsidRPr="00B260EA">
        <w:rPr>
          <w:rFonts w:ascii="Arial" w:hAnsi="Arial" w:cs="Arial"/>
          <w:i/>
          <w:iCs/>
          <w:sz w:val="22"/>
          <w:szCs w:val="22"/>
          <w:highlight w:val="green"/>
        </w:rPr>
        <w:t xml:space="preserve">Health, </w:t>
      </w:r>
      <w:r w:rsidRPr="00B260EA">
        <w:rPr>
          <w:rFonts w:ascii="Arial" w:hAnsi="Arial" w:cs="Arial"/>
          <w:i/>
          <w:iCs/>
          <w:sz w:val="22"/>
          <w:szCs w:val="22"/>
          <w:highlight w:val="green"/>
        </w:rPr>
        <w:t>Restoration and Enhancement</w:t>
      </w:r>
      <w:r w:rsidR="00C05DF2" w:rsidRPr="00B260EA">
        <w:rPr>
          <w:rFonts w:ascii="Arial" w:hAnsi="Arial" w:cs="Arial"/>
          <w:i/>
          <w:iCs/>
          <w:sz w:val="22"/>
          <w:szCs w:val="22"/>
          <w:highlight w:val="green"/>
        </w:rPr>
        <w:t>, Water Quality</w:t>
      </w:r>
      <w:r w:rsidR="0011405E">
        <w:rPr>
          <w:rFonts w:ascii="Arial" w:hAnsi="Arial" w:cs="Arial"/>
          <w:i/>
          <w:iCs/>
          <w:sz w:val="22"/>
          <w:szCs w:val="22"/>
        </w:rPr>
        <w:tab/>
      </w:r>
      <w:r w:rsidR="0011405E">
        <w:rPr>
          <w:rFonts w:ascii="Arial" w:hAnsi="Arial" w:cs="Arial"/>
          <w:i/>
          <w:iCs/>
          <w:sz w:val="22"/>
          <w:szCs w:val="22"/>
        </w:rPr>
        <w:tab/>
      </w:r>
      <w:r w:rsidR="0011405E">
        <w:rPr>
          <w:rFonts w:ascii="Arial" w:hAnsi="Arial" w:cs="Arial"/>
          <w:i/>
          <w:iCs/>
          <w:sz w:val="22"/>
          <w:szCs w:val="22"/>
        </w:rPr>
        <w:tab/>
      </w:r>
      <w:r w:rsidR="0011405E">
        <w:rPr>
          <w:rFonts w:ascii="Arial" w:hAnsi="Arial" w:cs="Arial"/>
          <w:i/>
          <w:iCs/>
          <w:sz w:val="22"/>
          <w:szCs w:val="22"/>
        </w:rPr>
        <w:tab/>
      </w:r>
      <w:r w:rsidR="0011405E">
        <w:rPr>
          <w:rFonts w:ascii="Arial" w:hAnsi="Arial" w:cs="Arial"/>
          <w:i/>
          <w:iCs/>
          <w:sz w:val="22"/>
          <w:szCs w:val="22"/>
        </w:rPr>
        <w:tab/>
      </w:r>
    </w:p>
    <w:p w14:paraId="70353146" w14:textId="00B678A8" w:rsidR="004175FC" w:rsidRPr="00260BA2" w:rsidRDefault="004175FC" w:rsidP="004175FC">
      <w:pPr>
        <w:rPr>
          <w:rFonts w:ascii="Arial Black" w:hAnsi="Arial Black" w:cs="Arial Black"/>
        </w:rPr>
      </w:pPr>
      <w:r w:rsidRPr="00260BA2">
        <w:rPr>
          <w:rFonts w:ascii="Arial Black" w:hAnsi="Arial Black" w:cs="Arial Black"/>
        </w:rPr>
        <w:t>Goal</w:t>
      </w:r>
      <w:r>
        <w:rPr>
          <w:rFonts w:ascii="Arial Black" w:hAnsi="Arial Black" w:cs="Arial Black"/>
        </w:rPr>
        <w:t>(s)</w:t>
      </w:r>
      <w:r w:rsidRPr="00260BA2">
        <w:rPr>
          <w:rFonts w:ascii="Arial Black" w:hAnsi="Arial Black" w:cs="Arial Black"/>
        </w:rPr>
        <w:t xml:space="preserve">: </w:t>
      </w:r>
      <w:r>
        <w:rPr>
          <w:rFonts w:ascii="Arial" w:hAnsi="Arial" w:cs="Arial"/>
          <w:i/>
          <w:iCs/>
          <w:sz w:val="22"/>
          <w:szCs w:val="22"/>
        </w:rPr>
        <w:t xml:space="preserve">Implement </w:t>
      </w:r>
      <w:r w:rsidR="00086A06">
        <w:rPr>
          <w:rFonts w:ascii="Arial" w:hAnsi="Arial" w:cs="Arial"/>
          <w:i/>
          <w:iCs/>
          <w:sz w:val="22"/>
          <w:szCs w:val="22"/>
        </w:rPr>
        <w:t>1</w:t>
      </w:r>
      <w:r w:rsidR="00B765FD">
        <w:rPr>
          <w:rFonts w:ascii="Arial" w:hAnsi="Arial" w:cs="Arial"/>
          <w:i/>
          <w:iCs/>
          <w:sz w:val="22"/>
          <w:szCs w:val="22"/>
        </w:rPr>
        <w:t>0</w:t>
      </w:r>
      <w:r>
        <w:rPr>
          <w:rFonts w:ascii="Arial" w:hAnsi="Arial" w:cs="Arial"/>
          <w:i/>
          <w:iCs/>
          <w:sz w:val="22"/>
          <w:szCs w:val="22"/>
        </w:rPr>
        <w:t xml:space="preserve"> more projects to improve the riparian areas</w:t>
      </w:r>
      <w:r w:rsidR="00FF3165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along the streams in Garfield County. Assist federal programs (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CREP,CCRP</w:t>
      </w:r>
      <w:proofErr w:type="gramEnd"/>
      <w:r>
        <w:rPr>
          <w:rFonts w:ascii="Arial" w:hAnsi="Arial" w:cs="Arial"/>
          <w:i/>
          <w:iCs/>
          <w:sz w:val="22"/>
          <w:szCs w:val="22"/>
        </w:rPr>
        <w:t>, and EQIP) with funding to further implement those type programs when needed</w:t>
      </w:r>
    </w:p>
    <w:p w14:paraId="43B02CBC" w14:textId="77777777" w:rsidR="0011405E" w:rsidRDefault="004175FC" w:rsidP="004175FC">
      <w:pPr>
        <w:rPr>
          <w:rFonts w:ascii="Arial" w:hAnsi="Arial" w:cs="Arial"/>
          <w:i/>
          <w:iCs/>
          <w:sz w:val="20"/>
        </w:rPr>
      </w:pPr>
      <w:r w:rsidRPr="00260BA2">
        <w:rPr>
          <w:rFonts w:ascii="Arial Black" w:hAnsi="Arial Black" w:cs="Arial Black"/>
        </w:rPr>
        <w:t>Funding Source(s):</w:t>
      </w:r>
      <w:r w:rsidRPr="00F51654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Conservation Commission, DOE</w:t>
      </w:r>
      <w:r w:rsidR="00C05DF2">
        <w:rPr>
          <w:rFonts w:ascii="Arial" w:hAnsi="Arial" w:cs="Arial"/>
          <w:i/>
          <w:iCs/>
          <w:sz w:val="20"/>
        </w:rPr>
        <w:t>, EQIP, RCO</w:t>
      </w:r>
    </w:p>
    <w:p w14:paraId="58B10E20" w14:textId="77777777" w:rsidR="0011405E" w:rsidRDefault="0011405E" w:rsidP="004175FC">
      <w:pPr>
        <w:rPr>
          <w:rFonts w:ascii="Arial" w:hAnsi="Arial" w:cs="Arial"/>
          <w:i/>
          <w:iCs/>
          <w:sz w:val="20"/>
        </w:rPr>
      </w:pPr>
    </w:p>
    <w:p w14:paraId="1B77B5B2" w14:textId="77777777" w:rsidR="0011405E" w:rsidRDefault="0011405E" w:rsidP="004175FC">
      <w:pPr>
        <w:rPr>
          <w:rFonts w:ascii="Arial" w:hAnsi="Arial" w:cs="Arial"/>
          <w:i/>
          <w:iCs/>
          <w:sz w:val="20"/>
        </w:rPr>
      </w:pPr>
    </w:p>
    <w:p w14:paraId="5A823FDC" w14:textId="77777777" w:rsidR="0011405E" w:rsidRPr="00260BA2" w:rsidRDefault="0011405E" w:rsidP="004175FC">
      <w:pPr>
        <w:rPr>
          <w:rFonts w:ascii="Arial Black" w:hAnsi="Arial Black" w:cs="Arial Black"/>
        </w:rPr>
      </w:pPr>
    </w:p>
    <w:tbl>
      <w:tblPr>
        <w:tblW w:w="5063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951"/>
        <w:gridCol w:w="1951"/>
        <w:gridCol w:w="2128"/>
        <w:gridCol w:w="1417"/>
        <w:gridCol w:w="1414"/>
        <w:gridCol w:w="1419"/>
      </w:tblGrid>
      <w:tr w:rsidR="00336B8E" w:rsidRPr="002A14E9" w14:paraId="05B6D767" w14:textId="77777777" w:rsidTr="00036887">
        <w:trPr>
          <w:trHeight w:val="90"/>
        </w:trPr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D8BEBA" w14:textId="51482EDE" w:rsidR="00336B8E" w:rsidRDefault="00336B8E" w:rsidP="00F809CA">
            <w:pPr>
              <w:spacing w:before="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36B8E">
              <w:rPr>
                <w:rFonts w:ascii="Arial" w:hAnsi="Arial" w:cs="Arial"/>
                <w:b/>
                <w:sz w:val="32"/>
                <w:szCs w:val="32"/>
              </w:rPr>
              <w:t xml:space="preserve">Activities for </w:t>
            </w:r>
            <w:r w:rsidR="0064077C">
              <w:rPr>
                <w:rFonts w:ascii="Arial" w:hAnsi="Arial" w:cs="Arial"/>
                <w:b/>
                <w:sz w:val="32"/>
                <w:szCs w:val="32"/>
              </w:rPr>
              <w:t>FY</w:t>
            </w:r>
            <w:r w:rsidR="00510BD6">
              <w:rPr>
                <w:rFonts w:ascii="Arial" w:hAnsi="Arial" w:cs="Arial"/>
                <w:b/>
                <w:sz w:val="32"/>
                <w:szCs w:val="32"/>
              </w:rPr>
              <w:t>201</w:t>
            </w:r>
            <w:r w:rsidR="00DE2C3A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  <w:p w14:paraId="0319BD51" w14:textId="77777777" w:rsidR="00AF5D16" w:rsidRPr="00336B8E" w:rsidRDefault="00AF5D16" w:rsidP="00F809CA">
            <w:pPr>
              <w:spacing w:before="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807471" w14:textId="77777777" w:rsidR="00336B8E" w:rsidRPr="00336B8E" w:rsidRDefault="00336B8E" w:rsidP="00F809CA">
            <w:pPr>
              <w:pStyle w:val="Heading3"/>
              <w:spacing w:before="60"/>
              <w:jc w:val="center"/>
              <w:rPr>
                <w:bCs w:val="0"/>
                <w:sz w:val="22"/>
                <w:szCs w:val="22"/>
              </w:rPr>
            </w:pPr>
            <w:r w:rsidRPr="00336B8E">
              <w:rPr>
                <w:bCs w:val="0"/>
                <w:sz w:val="22"/>
                <w:szCs w:val="22"/>
              </w:rPr>
              <w:t>Target Dates</w:t>
            </w: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FFC662" w14:textId="77777777" w:rsidR="00336B8E" w:rsidRPr="00336B8E" w:rsidRDefault="00336B8E" w:rsidP="00F809C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6B8E">
              <w:rPr>
                <w:rFonts w:ascii="Arial" w:hAnsi="Arial" w:cs="Arial"/>
                <w:b/>
                <w:sz w:val="22"/>
                <w:szCs w:val="22"/>
              </w:rPr>
              <w:t>Person</w:t>
            </w:r>
          </w:p>
          <w:p w14:paraId="566A51FA" w14:textId="77777777" w:rsidR="00336B8E" w:rsidRPr="00336B8E" w:rsidRDefault="00336B8E" w:rsidP="00F809C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6B8E">
              <w:rPr>
                <w:rFonts w:ascii="Arial" w:hAnsi="Arial" w:cs="Arial"/>
                <w:b/>
                <w:sz w:val="22"/>
                <w:szCs w:val="22"/>
              </w:rPr>
              <w:t>Responsible</w:t>
            </w: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D7BC63" w14:textId="77777777" w:rsidR="00336B8E" w:rsidRPr="00336B8E" w:rsidRDefault="00336B8E" w:rsidP="00F809C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6B8E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  <w:p w14:paraId="3A62F044" w14:textId="77777777" w:rsidR="00336B8E" w:rsidRPr="00336B8E" w:rsidRDefault="00336B8E" w:rsidP="00F809C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6B8E">
              <w:rPr>
                <w:rFonts w:ascii="Arial" w:hAnsi="Arial" w:cs="Arial"/>
                <w:b/>
                <w:sz w:val="22"/>
                <w:szCs w:val="22"/>
              </w:rPr>
              <w:t xml:space="preserve">(Days) Required </w:t>
            </w: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A8336E" w14:textId="77777777" w:rsidR="00336B8E" w:rsidRPr="00336B8E" w:rsidRDefault="00336B8E" w:rsidP="00F809C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6B8E">
              <w:rPr>
                <w:rFonts w:ascii="Arial" w:hAnsi="Arial" w:cs="Arial"/>
                <w:b/>
                <w:sz w:val="22"/>
                <w:szCs w:val="22"/>
              </w:rPr>
              <w:t>Estimated Funding</w:t>
            </w: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C9A474" w14:textId="77777777" w:rsidR="00336B8E" w:rsidRPr="00AF5D16" w:rsidRDefault="00AF5D16" w:rsidP="00F809CA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5D16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036887" w:rsidRPr="002A14E9" w14:paraId="2EB3BE43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724084" w14:textId="7113B9AF" w:rsidR="00036887" w:rsidRPr="00B260EA" w:rsidRDefault="00B260EA" w:rsidP="00F809CA">
            <w:pPr>
              <w:rPr>
                <w:rFonts w:ascii="Arial" w:hAnsi="Arial" w:cs="Arial"/>
                <w:sz w:val="22"/>
              </w:rPr>
            </w:pPr>
            <w:r w:rsidRPr="00B260EA">
              <w:rPr>
                <w:rFonts w:ascii="Arial" w:hAnsi="Arial" w:cs="Arial"/>
                <w:sz w:val="22"/>
              </w:rPr>
              <w:t>Administer DOE grant</w:t>
            </w: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21E757" w14:textId="2F8C13B7" w:rsidR="00036887" w:rsidRPr="00B260EA" w:rsidRDefault="00B260EA" w:rsidP="00AD7212">
            <w:pPr>
              <w:rPr>
                <w:rFonts w:ascii="Arial" w:hAnsi="Arial" w:cs="Arial"/>
                <w:iCs/>
                <w:sz w:val="22"/>
              </w:rPr>
            </w:pPr>
            <w:r w:rsidRPr="00B260EA">
              <w:rPr>
                <w:rFonts w:ascii="Arial" w:hAnsi="Arial" w:cs="Arial"/>
                <w:iCs/>
                <w:sz w:val="22"/>
              </w:rPr>
              <w:t>Ju</w:t>
            </w:r>
            <w:r w:rsidR="00AD0412">
              <w:rPr>
                <w:rFonts w:ascii="Arial" w:hAnsi="Arial" w:cs="Arial"/>
                <w:iCs/>
                <w:sz w:val="22"/>
              </w:rPr>
              <w:t>ly</w:t>
            </w:r>
            <w:r w:rsidRPr="00B260EA">
              <w:rPr>
                <w:rFonts w:ascii="Arial" w:hAnsi="Arial" w:cs="Arial"/>
                <w:iCs/>
                <w:sz w:val="22"/>
              </w:rPr>
              <w:t xml:space="preserve"> 18 thru Ju</w:t>
            </w:r>
            <w:r w:rsidR="00AD0412">
              <w:rPr>
                <w:rFonts w:ascii="Arial" w:hAnsi="Arial" w:cs="Arial"/>
                <w:iCs/>
                <w:sz w:val="22"/>
              </w:rPr>
              <w:t>ne</w:t>
            </w:r>
            <w:r w:rsidRPr="00B260EA">
              <w:rPr>
                <w:rFonts w:ascii="Arial" w:hAnsi="Arial" w:cs="Arial"/>
                <w:iCs/>
                <w:sz w:val="22"/>
              </w:rPr>
              <w:t xml:space="preserve"> 19</w:t>
            </w: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B2F17E" w14:textId="77777777" w:rsidR="00036887" w:rsidRDefault="00B260EA">
            <w:pPr>
              <w:rPr>
                <w:rFonts w:ascii="Arial" w:hAnsi="Arial" w:cs="Arial"/>
              </w:rPr>
            </w:pPr>
            <w:r w:rsidRPr="00B260EA">
              <w:rPr>
                <w:rFonts w:ascii="Arial" w:hAnsi="Arial" w:cs="Arial"/>
              </w:rPr>
              <w:t>Duane Bartels</w:t>
            </w:r>
          </w:p>
          <w:p w14:paraId="5E271D37" w14:textId="77777777" w:rsidR="00B260EA" w:rsidRDefault="00B260EA">
            <w:pPr>
              <w:rPr>
                <w:rFonts w:ascii="Arial" w:hAnsi="Arial" w:cs="Arial"/>
              </w:rPr>
            </w:pPr>
          </w:p>
          <w:p w14:paraId="23B4B0DA" w14:textId="574A7C9B" w:rsidR="00B260EA" w:rsidRPr="00B260EA" w:rsidRDefault="00B26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 Kimble</w:t>
            </w: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65F2D9" w14:textId="77777777" w:rsidR="008B15A9" w:rsidRDefault="00B260EA" w:rsidP="00B04DE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  <w:p w14:paraId="04BA5896" w14:textId="77777777" w:rsidR="00B260EA" w:rsidRDefault="00B260EA" w:rsidP="00B04DE6">
            <w:pPr>
              <w:jc w:val="center"/>
              <w:rPr>
                <w:rFonts w:ascii="Arial" w:hAnsi="Arial" w:cs="Arial"/>
                <w:sz w:val="22"/>
              </w:rPr>
            </w:pPr>
          </w:p>
          <w:p w14:paraId="759D6B91" w14:textId="59DEC6F3" w:rsidR="00B260EA" w:rsidRDefault="00CF6293" w:rsidP="00B04DE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6BC379" w14:textId="4FFD6A09" w:rsidR="008B15A9" w:rsidRDefault="00B260EA" w:rsidP="000604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 w:rsidR="00CF6293">
              <w:rPr>
                <w:rFonts w:ascii="Arial" w:hAnsi="Arial" w:cs="Arial"/>
                <w:sz w:val="22"/>
              </w:rPr>
              <w:t>3,870</w:t>
            </w:r>
          </w:p>
          <w:p w14:paraId="73B1C8BC" w14:textId="77777777" w:rsidR="00B260EA" w:rsidRDefault="00B260EA" w:rsidP="00060498">
            <w:pPr>
              <w:rPr>
                <w:rFonts w:ascii="Arial" w:hAnsi="Arial" w:cs="Arial"/>
                <w:sz w:val="22"/>
              </w:rPr>
            </w:pPr>
          </w:p>
          <w:p w14:paraId="03146918" w14:textId="1C829C88" w:rsidR="00B260EA" w:rsidRDefault="00CF6293" w:rsidP="000604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$393</w:t>
            </w: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10705F" w14:textId="77777777" w:rsidR="00036887" w:rsidRDefault="00036887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036887" w:rsidRPr="002A14E9" w14:paraId="327704B7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96E156" w14:textId="77CEF6CB" w:rsidR="00036887" w:rsidRDefault="00B260EA" w:rsidP="00F809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Assessment, Design and Restoration</w:t>
            </w: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29D6E1" w14:textId="4BC38578" w:rsidR="00036887" w:rsidRDefault="00B260EA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Ju</w:t>
            </w:r>
            <w:r w:rsidR="00AD0412">
              <w:rPr>
                <w:rFonts w:ascii="Arial" w:hAnsi="Arial" w:cs="Arial"/>
                <w:iCs/>
                <w:sz w:val="22"/>
              </w:rPr>
              <w:t>ly</w:t>
            </w:r>
            <w:r>
              <w:rPr>
                <w:rFonts w:ascii="Arial" w:hAnsi="Arial" w:cs="Arial"/>
                <w:iCs/>
                <w:sz w:val="22"/>
              </w:rPr>
              <w:t xml:space="preserve"> 18 thru Ju</w:t>
            </w:r>
            <w:r w:rsidR="00AD0412">
              <w:rPr>
                <w:rFonts w:ascii="Arial" w:hAnsi="Arial" w:cs="Arial"/>
                <w:iCs/>
                <w:sz w:val="22"/>
              </w:rPr>
              <w:t>ne</w:t>
            </w:r>
            <w:r>
              <w:rPr>
                <w:rFonts w:ascii="Arial" w:hAnsi="Arial" w:cs="Arial"/>
                <w:iCs/>
                <w:sz w:val="22"/>
              </w:rPr>
              <w:t xml:space="preserve"> 19</w:t>
            </w:r>
          </w:p>
          <w:p w14:paraId="774F87A4" w14:textId="3BA251D3" w:rsidR="00B260EA" w:rsidRDefault="00B260EA" w:rsidP="00AD7212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871A20" w14:textId="77777777" w:rsidR="00036887" w:rsidRDefault="00B260EA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Duane Bartels</w:t>
            </w:r>
          </w:p>
          <w:p w14:paraId="3D1A4F9D" w14:textId="77777777" w:rsidR="00B260EA" w:rsidRDefault="00B260EA">
            <w:pPr>
              <w:rPr>
                <w:rFonts w:ascii="Arial" w:hAnsi="Arial" w:cs="Arial"/>
                <w:sz w:val="22"/>
                <w:szCs w:val="20"/>
              </w:rPr>
            </w:pPr>
          </w:p>
          <w:p w14:paraId="0FF2E2FA" w14:textId="77777777" w:rsidR="00B260EA" w:rsidRDefault="00B260EA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Palouse CD</w:t>
            </w:r>
          </w:p>
          <w:p w14:paraId="411391E5" w14:textId="3378194E" w:rsidR="00B260EA" w:rsidRPr="0042180A" w:rsidRDefault="00B260EA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Lance Frederick</w:t>
            </w: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44AD32" w14:textId="77777777" w:rsidR="00036887" w:rsidRDefault="00B260EA" w:rsidP="00D2746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  <w:p w14:paraId="55BFF911" w14:textId="77777777" w:rsidR="00B260EA" w:rsidRDefault="00B260EA" w:rsidP="00D2746C">
            <w:pPr>
              <w:jc w:val="center"/>
              <w:rPr>
                <w:rFonts w:ascii="Arial" w:hAnsi="Arial" w:cs="Arial"/>
                <w:sz w:val="22"/>
              </w:rPr>
            </w:pPr>
          </w:p>
          <w:p w14:paraId="522BF3AA" w14:textId="53BAC60D" w:rsidR="00B260EA" w:rsidRDefault="00B260EA" w:rsidP="00D2746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743BC4">
              <w:rPr>
                <w:rFonts w:ascii="Arial" w:hAnsi="Arial" w:cs="Arial"/>
                <w:sz w:val="22"/>
              </w:rPr>
              <w:t>0</w:t>
            </w:r>
          </w:p>
          <w:p w14:paraId="26D0C6A6" w14:textId="664726C2" w:rsidR="00B260EA" w:rsidRDefault="00B260EA" w:rsidP="00D2746C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93E37E" w14:textId="7C447AB5" w:rsidR="00036887" w:rsidRDefault="00B260EA" w:rsidP="00D040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 w:rsidR="00CF6293">
              <w:rPr>
                <w:rFonts w:ascii="Arial" w:hAnsi="Arial" w:cs="Arial"/>
                <w:sz w:val="22"/>
              </w:rPr>
              <w:t>3,870</w:t>
            </w:r>
          </w:p>
          <w:p w14:paraId="6CE8B355" w14:textId="77777777" w:rsidR="00B260EA" w:rsidRDefault="00B260EA" w:rsidP="00D040C5">
            <w:pPr>
              <w:rPr>
                <w:rFonts w:ascii="Arial" w:hAnsi="Arial" w:cs="Arial"/>
                <w:sz w:val="22"/>
              </w:rPr>
            </w:pPr>
          </w:p>
          <w:p w14:paraId="48A306D8" w14:textId="0022B050" w:rsidR="00B260EA" w:rsidRDefault="00B260EA" w:rsidP="00D040C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 w:rsidR="00BD3F4D">
              <w:rPr>
                <w:rFonts w:ascii="Arial" w:hAnsi="Arial" w:cs="Arial"/>
                <w:sz w:val="22"/>
              </w:rPr>
              <w:t>11,540</w:t>
            </w:r>
          </w:p>
          <w:p w14:paraId="32619A95" w14:textId="6683B619" w:rsidR="00B260EA" w:rsidRDefault="00B260EA" w:rsidP="00FF31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$3,</w:t>
            </w:r>
            <w:r w:rsidR="00CF6293">
              <w:rPr>
                <w:rFonts w:ascii="Arial" w:hAnsi="Arial" w:cs="Arial"/>
                <w:sz w:val="22"/>
              </w:rPr>
              <w:t>010</w:t>
            </w: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741C85" w14:textId="77777777" w:rsidR="00036887" w:rsidRDefault="00036887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036887" w:rsidRPr="002A14E9" w14:paraId="51974A45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A845C3" w14:textId="18250CA9" w:rsidR="00036887" w:rsidRDefault="00FF3165" w:rsidP="00F809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Implementation on Deadman, Meadow, and </w:t>
            </w:r>
            <w:proofErr w:type="spellStart"/>
            <w:r>
              <w:rPr>
                <w:rFonts w:ascii="Arial" w:hAnsi="Arial" w:cs="Arial"/>
                <w:sz w:val="22"/>
              </w:rPr>
              <w:t>Alpowa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Creeks</w:t>
            </w:r>
            <w:r w:rsidR="00AD0412">
              <w:rPr>
                <w:rFonts w:ascii="Arial" w:hAnsi="Arial" w:cs="Arial"/>
                <w:sz w:val="22"/>
              </w:rPr>
              <w:t xml:space="preserve"> instream structures and Post Assisted Log</w:t>
            </w:r>
          </w:p>
          <w:p w14:paraId="24087475" w14:textId="5A8EBC90" w:rsidR="00FF3165" w:rsidRDefault="00AD0412" w:rsidP="00F809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Structures</w:t>
            </w:r>
          </w:p>
          <w:p w14:paraId="1AFCB7A0" w14:textId="16891572" w:rsidR="00FF3165" w:rsidRDefault="00FF3165" w:rsidP="00F809C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1D321D" w14:textId="4579C601" w:rsidR="00036887" w:rsidRDefault="00FF3165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Ju</w:t>
            </w:r>
            <w:r w:rsidR="00AD0412">
              <w:rPr>
                <w:rFonts w:ascii="Arial" w:hAnsi="Arial" w:cs="Arial"/>
                <w:iCs/>
                <w:sz w:val="22"/>
              </w:rPr>
              <w:t>ly</w:t>
            </w:r>
            <w:r>
              <w:rPr>
                <w:rFonts w:ascii="Arial" w:hAnsi="Arial" w:cs="Arial"/>
                <w:iCs/>
                <w:sz w:val="22"/>
              </w:rPr>
              <w:t xml:space="preserve"> 18 thru Ju</w:t>
            </w:r>
            <w:r w:rsidR="00AD0412">
              <w:rPr>
                <w:rFonts w:ascii="Arial" w:hAnsi="Arial" w:cs="Arial"/>
                <w:iCs/>
                <w:sz w:val="22"/>
              </w:rPr>
              <w:t>ne</w:t>
            </w:r>
            <w:r>
              <w:rPr>
                <w:rFonts w:ascii="Arial" w:hAnsi="Arial" w:cs="Arial"/>
                <w:iCs/>
                <w:sz w:val="22"/>
              </w:rPr>
              <w:t xml:space="preserve"> 19</w:t>
            </w: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986D00" w14:textId="77777777" w:rsidR="000B664A" w:rsidRDefault="00FF31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Duane Bartels</w:t>
            </w:r>
          </w:p>
          <w:p w14:paraId="6E9F7D08" w14:textId="77777777" w:rsidR="00FF3165" w:rsidRDefault="00FF31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BDC808" w14:textId="77777777" w:rsidR="00FF3165" w:rsidRDefault="00FF31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Palouse CD</w:t>
            </w:r>
          </w:p>
          <w:p w14:paraId="37187D32" w14:textId="0052D763" w:rsidR="00FF3165" w:rsidRPr="000B664A" w:rsidRDefault="00FF31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Lance Frederick</w:t>
            </w: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FC005D" w14:textId="77777777" w:rsidR="00036887" w:rsidRDefault="00FF3165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        24</w:t>
            </w:r>
          </w:p>
          <w:p w14:paraId="697AD1D4" w14:textId="77777777" w:rsidR="00FF3165" w:rsidRDefault="00FF3165" w:rsidP="00AD7212">
            <w:pPr>
              <w:rPr>
                <w:rFonts w:ascii="Arial" w:hAnsi="Arial" w:cs="Arial"/>
                <w:iCs/>
                <w:sz w:val="22"/>
              </w:rPr>
            </w:pPr>
          </w:p>
          <w:p w14:paraId="5DBE8EC6" w14:textId="7099F105" w:rsidR="00FF3165" w:rsidRDefault="00FF3165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        </w:t>
            </w:r>
            <w:r w:rsidR="00BD3F4D">
              <w:rPr>
                <w:rFonts w:ascii="Arial" w:hAnsi="Arial" w:cs="Arial"/>
                <w:iCs/>
                <w:sz w:val="22"/>
              </w:rPr>
              <w:t>25</w:t>
            </w:r>
          </w:p>
          <w:p w14:paraId="4187A7FA" w14:textId="460842C1" w:rsidR="00FF3165" w:rsidRDefault="00FF3165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        </w:t>
            </w:r>
            <w:r w:rsidR="00874FB1">
              <w:rPr>
                <w:rFonts w:ascii="Arial" w:hAnsi="Arial" w:cs="Arial"/>
                <w:iCs/>
                <w:sz w:val="22"/>
              </w:rPr>
              <w:t>2</w:t>
            </w:r>
            <w:r>
              <w:rPr>
                <w:rFonts w:ascii="Arial" w:hAnsi="Arial" w:cs="Arial"/>
                <w:iCs/>
                <w:sz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552A9A" w14:textId="2BCF555E" w:rsidR="000E0364" w:rsidRDefault="00FF3165" w:rsidP="000E036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 w:rsidR="00CF6293">
              <w:rPr>
                <w:rFonts w:ascii="Arial" w:hAnsi="Arial" w:cs="Arial"/>
                <w:sz w:val="22"/>
              </w:rPr>
              <w:t>9,288</w:t>
            </w:r>
          </w:p>
          <w:p w14:paraId="2228F6B3" w14:textId="188CF9EF" w:rsidR="00FF3165" w:rsidRDefault="00FF3165" w:rsidP="000E0364">
            <w:pPr>
              <w:rPr>
                <w:rFonts w:ascii="Arial" w:hAnsi="Arial" w:cs="Arial"/>
                <w:sz w:val="22"/>
              </w:rPr>
            </w:pPr>
          </w:p>
          <w:p w14:paraId="735D158C" w14:textId="037BF731" w:rsidR="00FF3165" w:rsidRDefault="00FF3165" w:rsidP="000E036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 w:rsidR="00BD3F4D">
              <w:rPr>
                <w:rFonts w:ascii="Arial" w:hAnsi="Arial" w:cs="Arial"/>
                <w:sz w:val="22"/>
              </w:rPr>
              <w:t>14,425</w:t>
            </w:r>
          </w:p>
          <w:p w14:paraId="27C9AC2E" w14:textId="62529BC8" w:rsidR="00FF3165" w:rsidRDefault="00FF3165" w:rsidP="00FF31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 w:rsidR="00874FB1">
              <w:rPr>
                <w:rFonts w:ascii="Arial" w:hAnsi="Arial" w:cs="Arial"/>
                <w:sz w:val="22"/>
              </w:rPr>
              <w:t>6,</w:t>
            </w:r>
            <w:r w:rsidR="00CF6293">
              <w:rPr>
                <w:rFonts w:ascii="Arial" w:hAnsi="Arial" w:cs="Arial"/>
                <w:sz w:val="22"/>
              </w:rPr>
              <w:t>020</w:t>
            </w: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DF24E4" w14:textId="77777777" w:rsidR="00036887" w:rsidRDefault="00036887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FF3165" w:rsidRPr="002A14E9" w14:paraId="7D386334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322602" w14:textId="7F1E7635" w:rsidR="00FF3165" w:rsidRDefault="00FF3165" w:rsidP="00F809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Materials, equipment, travel, etc</w:t>
            </w:r>
            <w:r w:rsidR="00AD0412">
              <w:rPr>
                <w:rFonts w:ascii="Arial" w:hAnsi="Arial" w:cs="Arial"/>
                <w:sz w:val="22"/>
              </w:rPr>
              <w:t xml:space="preserve">. for implementation </w:t>
            </w: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E8DFA0" w14:textId="5116F304" w:rsidR="00FF3165" w:rsidRDefault="00FF3165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Ju</w:t>
            </w:r>
            <w:r w:rsidR="00AD0412">
              <w:rPr>
                <w:rFonts w:ascii="Arial" w:hAnsi="Arial" w:cs="Arial"/>
                <w:iCs/>
                <w:sz w:val="22"/>
              </w:rPr>
              <w:t>ly</w:t>
            </w:r>
            <w:r>
              <w:rPr>
                <w:rFonts w:ascii="Arial" w:hAnsi="Arial" w:cs="Arial"/>
                <w:iCs/>
                <w:sz w:val="22"/>
              </w:rPr>
              <w:t xml:space="preserve"> 18 thru Ju</w:t>
            </w:r>
            <w:r w:rsidR="00AD0412">
              <w:rPr>
                <w:rFonts w:ascii="Arial" w:hAnsi="Arial" w:cs="Arial"/>
                <w:iCs/>
                <w:sz w:val="22"/>
              </w:rPr>
              <w:t>ne</w:t>
            </w:r>
            <w:r>
              <w:rPr>
                <w:rFonts w:ascii="Arial" w:hAnsi="Arial" w:cs="Arial"/>
                <w:iCs/>
                <w:sz w:val="22"/>
              </w:rPr>
              <w:t xml:space="preserve"> 19</w:t>
            </w: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D7C475" w14:textId="77777777" w:rsidR="00FF3165" w:rsidRDefault="00FF31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989358" w14:textId="77777777" w:rsidR="00FF3165" w:rsidRDefault="00FF3165" w:rsidP="00AD7212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5984D1" w14:textId="0AD34783" w:rsidR="00FF3165" w:rsidRDefault="00FF3165" w:rsidP="000E036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$10,300</w:t>
            </w: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490458" w14:textId="77777777" w:rsidR="00FF3165" w:rsidRDefault="00FF3165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FF3165" w:rsidRPr="002A14E9" w14:paraId="0D765D17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1F5B53" w14:textId="4839B125" w:rsidR="00FF3165" w:rsidRDefault="00FF3165" w:rsidP="00F809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Field Crew for 6 weeks</w:t>
            </w:r>
            <w:r w:rsidR="00AD0412">
              <w:rPr>
                <w:rFonts w:ascii="Arial" w:hAnsi="Arial" w:cs="Arial"/>
                <w:sz w:val="22"/>
              </w:rPr>
              <w:t xml:space="preserve"> for construction</w:t>
            </w: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FF4F1B" w14:textId="6D3047ED" w:rsidR="00FF3165" w:rsidRDefault="00FF3165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Ju</w:t>
            </w:r>
            <w:r w:rsidR="00AD0412">
              <w:rPr>
                <w:rFonts w:ascii="Arial" w:hAnsi="Arial" w:cs="Arial"/>
                <w:iCs/>
                <w:sz w:val="22"/>
              </w:rPr>
              <w:t>ly</w:t>
            </w:r>
            <w:r>
              <w:rPr>
                <w:rFonts w:ascii="Arial" w:hAnsi="Arial" w:cs="Arial"/>
                <w:iCs/>
                <w:sz w:val="22"/>
              </w:rPr>
              <w:t xml:space="preserve"> 18 thru Ju</w:t>
            </w:r>
            <w:r w:rsidR="00AD0412">
              <w:rPr>
                <w:rFonts w:ascii="Arial" w:hAnsi="Arial" w:cs="Arial"/>
                <w:iCs/>
                <w:sz w:val="22"/>
              </w:rPr>
              <w:t>ne</w:t>
            </w:r>
            <w:r>
              <w:rPr>
                <w:rFonts w:ascii="Arial" w:hAnsi="Arial" w:cs="Arial"/>
                <w:iCs/>
                <w:sz w:val="22"/>
              </w:rPr>
              <w:t xml:space="preserve"> 19</w:t>
            </w: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8A6B05" w14:textId="1DD20D3D" w:rsidR="00FF3165" w:rsidRDefault="00FF31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3858BD" w14:textId="77777777" w:rsidR="00FF3165" w:rsidRDefault="00FF3165" w:rsidP="00AD7212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B124CC" w14:textId="5E08274C" w:rsidR="00FF3165" w:rsidRDefault="00FF3165" w:rsidP="000E036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$36,000</w:t>
            </w: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DD93A7" w14:textId="77777777" w:rsidR="00FF3165" w:rsidRDefault="00FF3165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FF3165" w:rsidRPr="002A14E9" w14:paraId="6959E668" w14:textId="77777777" w:rsidTr="00FF3165">
        <w:trPr>
          <w:trHeight w:val="332"/>
        </w:trPr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E79C76" w14:textId="2A61861E" w:rsidR="00FF3165" w:rsidRDefault="00FF3165" w:rsidP="00F809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Monitoring by Ecological Research, Inc</w:t>
            </w:r>
            <w:r w:rsidR="00AD0412">
              <w:rPr>
                <w:rFonts w:ascii="Arial" w:hAnsi="Arial" w:cs="Arial"/>
                <w:sz w:val="22"/>
              </w:rPr>
              <w:t>. of present and past structures</w:t>
            </w: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6A4125" w14:textId="0A959FDC" w:rsidR="00FF3165" w:rsidRDefault="00FF3165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Ju</w:t>
            </w:r>
            <w:r w:rsidR="00AD0412">
              <w:rPr>
                <w:rFonts w:ascii="Arial" w:hAnsi="Arial" w:cs="Arial"/>
                <w:iCs/>
                <w:sz w:val="22"/>
              </w:rPr>
              <w:t>ly</w:t>
            </w:r>
            <w:r>
              <w:rPr>
                <w:rFonts w:ascii="Arial" w:hAnsi="Arial" w:cs="Arial"/>
                <w:iCs/>
                <w:sz w:val="22"/>
              </w:rPr>
              <w:t xml:space="preserve"> 18 thru Ju</w:t>
            </w:r>
            <w:r w:rsidR="00AD0412">
              <w:rPr>
                <w:rFonts w:ascii="Arial" w:hAnsi="Arial" w:cs="Arial"/>
                <w:iCs/>
                <w:sz w:val="22"/>
              </w:rPr>
              <w:t>ne</w:t>
            </w:r>
            <w:r>
              <w:rPr>
                <w:rFonts w:ascii="Arial" w:hAnsi="Arial" w:cs="Arial"/>
                <w:iCs/>
                <w:sz w:val="22"/>
              </w:rPr>
              <w:t xml:space="preserve"> 19</w:t>
            </w: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520008" w14:textId="77777777" w:rsidR="00FF3165" w:rsidRDefault="00FF31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D819B5" w14:textId="77777777" w:rsidR="00FF3165" w:rsidRDefault="00FF3165" w:rsidP="00AD7212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5F16AF" w14:textId="61D557B0" w:rsidR="00FF3165" w:rsidRDefault="00FF3165" w:rsidP="000E036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$20,000</w:t>
            </w: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F620EC" w14:textId="77777777" w:rsidR="00FF3165" w:rsidRDefault="00FF3165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FF3165" w:rsidRPr="002A14E9" w14:paraId="4A8ABDF3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4001E7" w14:textId="77777777" w:rsidR="00FF3165" w:rsidRDefault="00FF3165" w:rsidP="00F809CA">
            <w:pPr>
              <w:rPr>
                <w:rFonts w:ascii="Arial" w:hAnsi="Arial" w:cs="Arial"/>
                <w:sz w:val="22"/>
              </w:rPr>
            </w:pPr>
          </w:p>
          <w:p w14:paraId="685289F9" w14:textId="63E2CF85" w:rsidR="00FF3165" w:rsidRDefault="00FF3165" w:rsidP="00F809C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83F2BE" w14:textId="77777777" w:rsidR="00FF3165" w:rsidRDefault="00FF3165" w:rsidP="00AD7212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044254" w14:textId="77777777" w:rsidR="00FF3165" w:rsidRDefault="00FF31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719285" w14:textId="5870D95C" w:rsidR="00FF3165" w:rsidRPr="00FF3165" w:rsidRDefault="00FF3165" w:rsidP="00AD7212">
            <w:pPr>
              <w:rPr>
                <w:rFonts w:ascii="Arial" w:hAnsi="Arial" w:cs="Arial"/>
                <w:iCs/>
                <w:sz w:val="22"/>
                <w:highlight w:val="yellow"/>
              </w:rPr>
            </w:pPr>
            <w:r w:rsidRPr="00FF3165">
              <w:rPr>
                <w:rFonts w:ascii="Arial" w:hAnsi="Arial" w:cs="Arial"/>
                <w:iCs/>
                <w:sz w:val="22"/>
                <w:highlight w:val="yellow"/>
              </w:rPr>
              <w:t xml:space="preserve">       Total</w:t>
            </w: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0EB17D" w14:textId="0BEE1B04" w:rsidR="00FF3165" w:rsidRPr="00FF3165" w:rsidRDefault="00FF3165" w:rsidP="000E0364">
            <w:pPr>
              <w:rPr>
                <w:rFonts w:ascii="Arial" w:hAnsi="Arial" w:cs="Arial"/>
                <w:sz w:val="22"/>
                <w:highlight w:val="yellow"/>
              </w:rPr>
            </w:pPr>
            <w:r w:rsidRPr="00FF3165">
              <w:rPr>
                <w:rFonts w:ascii="Arial" w:hAnsi="Arial" w:cs="Arial"/>
                <w:sz w:val="22"/>
                <w:highlight w:val="yellow"/>
              </w:rPr>
              <w:t>$1</w:t>
            </w:r>
            <w:r w:rsidR="00CF6293">
              <w:rPr>
                <w:rFonts w:ascii="Arial" w:hAnsi="Arial" w:cs="Arial"/>
                <w:sz w:val="22"/>
                <w:highlight w:val="yellow"/>
              </w:rPr>
              <w:t>18,718</w:t>
            </w: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BBD298" w14:textId="28D3ACC2" w:rsidR="00FF3165" w:rsidRDefault="00FF3165" w:rsidP="00F809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Pr="00FF3165"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 xml:space="preserve"> year of grant</w:t>
            </w:r>
          </w:p>
        </w:tc>
      </w:tr>
      <w:tr w:rsidR="00FF3165" w:rsidRPr="002A14E9" w14:paraId="51DFE7F8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CC8B2C" w14:textId="77777777" w:rsidR="00FF3165" w:rsidRDefault="00FF3165" w:rsidP="00F809C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03F11F" w14:textId="77777777" w:rsidR="00FF3165" w:rsidRDefault="00FF3165" w:rsidP="00AD7212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461FCE" w14:textId="77777777" w:rsidR="00FF3165" w:rsidRDefault="00FF31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3F111B" w14:textId="77777777" w:rsidR="00FF3165" w:rsidRPr="00FF3165" w:rsidRDefault="00FF3165" w:rsidP="00AD7212">
            <w:pPr>
              <w:rPr>
                <w:rFonts w:ascii="Arial" w:hAnsi="Arial" w:cs="Arial"/>
                <w:iCs/>
                <w:sz w:val="22"/>
                <w:highlight w:val="yellow"/>
              </w:rPr>
            </w:pP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800888" w14:textId="77777777" w:rsidR="00FF3165" w:rsidRPr="00FF3165" w:rsidRDefault="00FF3165" w:rsidP="000E0364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D42D6F" w14:textId="77777777" w:rsidR="00FF3165" w:rsidRDefault="00FF3165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FF3165" w:rsidRPr="002A14E9" w14:paraId="28804A80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F05E0E" w14:textId="77777777" w:rsidR="00FF3165" w:rsidRDefault="00FF3165" w:rsidP="00F809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Administer RCO grant</w:t>
            </w:r>
          </w:p>
          <w:p w14:paraId="0B732B8E" w14:textId="612CF643" w:rsidR="003B1CC5" w:rsidRDefault="003B1CC5" w:rsidP="00F809C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5A932B" w14:textId="55DA1A9C" w:rsidR="00FF3165" w:rsidRDefault="00FF3165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Ju</w:t>
            </w:r>
            <w:r w:rsidR="00AD0412">
              <w:rPr>
                <w:rFonts w:ascii="Arial" w:hAnsi="Arial" w:cs="Arial"/>
                <w:iCs/>
                <w:sz w:val="22"/>
              </w:rPr>
              <w:t>ly</w:t>
            </w:r>
            <w:r>
              <w:rPr>
                <w:rFonts w:ascii="Arial" w:hAnsi="Arial" w:cs="Arial"/>
                <w:iCs/>
                <w:sz w:val="22"/>
              </w:rPr>
              <w:t xml:space="preserve"> 18 thru Ju</w:t>
            </w:r>
            <w:r w:rsidR="00AD0412">
              <w:rPr>
                <w:rFonts w:ascii="Arial" w:hAnsi="Arial" w:cs="Arial"/>
                <w:iCs/>
                <w:sz w:val="22"/>
              </w:rPr>
              <w:t>ne</w:t>
            </w:r>
            <w:r>
              <w:rPr>
                <w:rFonts w:ascii="Arial" w:hAnsi="Arial" w:cs="Arial"/>
                <w:iCs/>
                <w:sz w:val="22"/>
              </w:rPr>
              <w:t xml:space="preserve"> 19</w:t>
            </w: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CCB563" w14:textId="15D86226" w:rsidR="00FF3165" w:rsidRDefault="00FF31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Duane Bartels</w:t>
            </w: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57457E" w14:textId="678735EA" w:rsidR="00FF3165" w:rsidRPr="00FF3165" w:rsidRDefault="00FF3165" w:rsidP="00AD7212">
            <w:pPr>
              <w:rPr>
                <w:rFonts w:ascii="Arial" w:hAnsi="Arial" w:cs="Arial"/>
                <w:iCs/>
                <w:sz w:val="22"/>
                <w:highlight w:val="yellow"/>
              </w:rPr>
            </w:pPr>
            <w:r w:rsidRPr="003B1CC5">
              <w:rPr>
                <w:rFonts w:ascii="Arial" w:hAnsi="Arial" w:cs="Arial"/>
                <w:iCs/>
                <w:sz w:val="22"/>
              </w:rPr>
              <w:t xml:space="preserve">     </w:t>
            </w:r>
            <w:r w:rsidR="003B1CC5" w:rsidRPr="003B1CC5">
              <w:rPr>
                <w:rFonts w:ascii="Arial" w:hAnsi="Arial" w:cs="Arial"/>
                <w:iCs/>
                <w:sz w:val="22"/>
              </w:rPr>
              <w:t xml:space="preserve">  3</w:t>
            </w: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82CC95" w14:textId="4794003F" w:rsidR="003B1CC5" w:rsidRDefault="003B1CC5" w:rsidP="000E0364">
            <w:pPr>
              <w:rPr>
                <w:rFonts w:ascii="Arial" w:hAnsi="Arial" w:cs="Arial"/>
                <w:sz w:val="22"/>
                <w:highlight w:val="yellow"/>
              </w:rPr>
            </w:pPr>
            <w:r w:rsidRPr="003B1CC5">
              <w:rPr>
                <w:rFonts w:ascii="Arial" w:hAnsi="Arial" w:cs="Arial"/>
                <w:sz w:val="22"/>
              </w:rPr>
              <w:t>$1,</w:t>
            </w:r>
            <w:r w:rsidR="00CF6293">
              <w:rPr>
                <w:rFonts w:ascii="Arial" w:hAnsi="Arial" w:cs="Arial"/>
                <w:sz w:val="22"/>
              </w:rPr>
              <w:t>161</w:t>
            </w:r>
          </w:p>
          <w:p w14:paraId="7811EB41" w14:textId="7D5D4F83" w:rsidR="003B1CC5" w:rsidRPr="00FF3165" w:rsidRDefault="003B1CC5" w:rsidP="000E0364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7B1FD0" w14:textId="77777777" w:rsidR="00FF3165" w:rsidRDefault="00FF3165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3B1CC5" w:rsidRPr="002A14E9" w14:paraId="1BDCF770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1F7E77" w14:textId="2A1A5E89" w:rsidR="003B1CC5" w:rsidRDefault="003B1CC5" w:rsidP="00F809CA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Pataha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Native Riparian</w:t>
            </w:r>
            <w:r w:rsidR="00AD0412">
              <w:rPr>
                <w:rFonts w:ascii="Arial" w:hAnsi="Arial" w:cs="Arial"/>
                <w:sz w:val="22"/>
              </w:rPr>
              <w:t xml:space="preserve"> Planting grant</w:t>
            </w: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437059" w14:textId="3E2CA926" w:rsidR="003B1CC5" w:rsidRDefault="00AD0412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July 18 thru June 19</w:t>
            </w: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6F4046" w14:textId="77777777" w:rsidR="003B1CC5" w:rsidRDefault="003B1C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Lance Frederick</w:t>
            </w:r>
          </w:p>
          <w:p w14:paraId="6939ED5B" w14:textId="6F52E5B2" w:rsidR="003B1CC5" w:rsidRDefault="003B1C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Duane Bartels</w:t>
            </w: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15D88A" w14:textId="77777777" w:rsidR="003B1CC5" w:rsidRDefault="003B1CC5" w:rsidP="00AD7212">
            <w:pPr>
              <w:rPr>
                <w:rFonts w:ascii="Arial" w:hAnsi="Arial" w:cs="Arial"/>
                <w:iCs/>
                <w:sz w:val="22"/>
              </w:rPr>
            </w:pPr>
          </w:p>
          <w:p w14:paraId="6E53B2E4" w14:textId="373F7AD1" w:rsidR="003B1CC5" w:rsidRPr="003B1CC5" w:rsidRDefault="003B1CC5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     5</w:t>
            </w: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83FC46" w14:textId="77777777" w:rsidR="003B1CC5" w:rsidRDefault="003B1CC5" w:rsidP="000E0364">
            <w:pPr>
              <w:rPr>
                <w:rFonts w:ascii="Arial" w:hAnsi="Arial" w:cs="Arial"/>
                <w:sz w:val="22"/>
              </w:rPr>
            </w:pPr>
          </w:p>
          <w:p w14:paraId="1C02D82E" w14:textId="155B65AD" w:rsidR="003B1CC5" w:rsidRPr="003B1CC5" w:rsidRDefault="003B1CC5" w:rsidP="000E036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 w:rsidR="00CF6293">
              <w:rPr>
                <w:rFonts w:ascii="Arial" w:hAnsi="Arial" w:cs="Arial"/>
                <w:sz w:val="22"/>
              </w:rPr>
              <w:t>1,935</w:t>
            </w: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2C2039" w14:textId="77777777" w:rsidR="003B1CC5" w:rsidRDefault="003B1CC5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3B1CC5" w:rsidRPr="002A14E9" w14:paraId="215CE262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C18B59" w14:textId="77777777" w:rsidR="003B1CC5" w:rsidRDefault="003B1CC5" w:rsidP="00F809C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0BA9DA" w14:textId="5261FDD5" w:rsidR="003B1CC5" w:rsidRDefault="00AD0412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July 18 thru June 19</w:t>
            </w: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7FE5D7" w14:textId="77777777" w:rsidR="003B1CC5" w:rsidRDefault="003B1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A13430" w14:textId="77777777" w:rsidR="003B1CC5" w:rsidRPr="003B1CC5" w:rsidRDefault="003B1CC5" w:rsidP="00AD7212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5BC911" w14:textId="77777777" w:rsidR="003B1CC5" w:rsidRPr="003B1CC5" w:rsidRDefault="003B1CC5" w:rsidP="000E03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3D4A6C" w14:textId="77777777" w:rsidR="003B1CC5" w:rsidRDefault="003B1CC5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3B1CC5" w:rsidRPr="002A14E9" w14:paraId="3549A205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A8904A" w14:textId="12E99BAA" w:rsidR="003B1CC5" w:rsidRDefault="003B1CC5" w:rsidP="00F809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Goods and Serv</w:t>
            </w:r>
            <w:r w:rsidR="00AD0412">
              <w:rPr>
                <w:rFonts w:ascii="Arial" w:hAnsi="Arial" w:cs="Arial"/>
                <w:sz w:val="22"/>
              </w:rPr>
              <w:t>i</w:t>
            </w:r>
            <w:r>
              <w:rPr>
                <w:rFonts w:ascii="Arial" w:hAnsi="Arial" w:cs="Arial"/>
                <w:sz w:val="22"/>
              </w:rPr>
              <w:t>ces, Materials</w:t>
            </w:r>
          </w:p>
          <w:p w14:paraId="5485B7A0" w14:textId="794C4965" w:rsidR="003B1CC5" w:rsidRDefault="003B1CC5" w:rsidP="00F809C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E256C2" w14:textId="055DB4CA" w:rsidR="003B1CC5" w:rsidRDefault="00AD0412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July 18 thru June 19</w:t>
            </w: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271DF5" w14:textId="77777777" w:rsidR="003B1CC5" w:rsidRDefault="003B1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B4EC71" w14:textId="77777777" w:rsidR="003B1CC5" w:rsidRPr="003B1CC5" w:rsidRDefault="003B1CC5" w:rsidP="00AD7212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DF5382" w14:textId="13F3568E" w:rsidR="003B1CC5" w:rsidRPr="003B1CC5" w:rsidRDefault="003B1CC5" w:rsidP="000E036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$13,000</w:t>
            </w: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93A5BA" w14:textId="77777777" w:rsidR="003B1CC5" w:rsidRDefault="003B1CC5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3B1CC5" w:rsidRPr="002A14E9" w14:paraId="1259F860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9813F2" w14:textId="67F6B8DA" w:rsidR="003B1CC5" w:rsidRDefault="003B1CC5" w:rsidP="00F809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Monitoring </w:t>
            </w:r>
            <w:r w:rsidR="00AD0412">
              <w:rPr>
                <w:rFonts w:ascii="Arial" w:hAnsi="Arial" w:cs="Arial"/>
                <w:sz w:val="22"/>
              </w:rPr>
              <w:t>by</w:t>
            </w:r>
            <w:r>
              <w:rPr>
                <w:rFonts w:ascii="Arial" w:hAnsi="Arial" w:cs="Arial"/>
                <w:sz w:val="22"/>
              </w:rPr>
              <w:t xml:space="preserve"> Ecological Services</w:t>
            </w:r>
          </w:p>
          <w:p w14:paraId="55321A52" w14:textId="303B0769" w:rsidR="003B1CC5" w:rsidRDefault="003B1CC5" w:rsidP="00F809C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289147" w14:textId="624C9743" w:rsidR="003B1CC5" w:rsidRDefault="00AD0412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July 18 thru June 19</w:t>
            </w: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5A5AA8" w14:textId="77777777" w:rsidR="003B1CC5" w:rsidRDefault="003B1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54E7A1" w14:textId="77777777" w:rsidR="003B1CC5" w:rsidRPr="003B1CC5" w:rsidRDefault="003B1CC5" w:rsidP="00AD7212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46C410" w14:textId="18347A0D" w:rsidR="003B1CC5" w:rsidRDefault="003B1CC5" w:rsidP="000E036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$2,500</w:t>
            </w: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DC529D" w14:textId="77777777" w:rsidR="003B1CC5" w:rsidRDefault="003B1CC5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3B1CC5" w:rsidRPr="002A14E9" w14:paraId="2B61542A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89BDF0" w14:textId="77777777" w:rsidR="003B1CC5" w:rsidRDefault="003B1CC5" w:rsidP="00F809C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4880B1" w14:textId="77777777" w:rsidR="003B1CC5" w:rsidRDefault="003B1CC5" w:rsidP="00AD7212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7E04B5" w14:textId="77777777" w:rsidR="003B1CC5" w:rsidRDefault="003B1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8757A4" w14:textId="6AE7D1AE" w:rsidR="003B1CC5" w:rsidRPr="003B1CC5" w:rsidRDefault="003B1CC5" w:rsidP="00AD7212">
            <w:pPr>
              <w:rPr>
                <w:rFonts w:ascii="Arial" w:hAnsi="Arial" w:cs="Arial"/>
                <w:iCs/>
                <w:sz w:val="22"/>
                <w:highlight w:val="yellow"/>
              </w:rPr>
            </w:pPr>
            <w:r w:rsidRPr="003B1CC5">
              <w:rPr>
                <w:rFonts w:ascii="Arial" w:hAnsi="Arial" w:cs="Arial"/>
                <w:iCs/>
                <w:sz w:val="22"/>
                <w:highlight w:val="yellow"/>
              </w:rPr>
              <w:t xml:space="preserve">    Total</w:t>
            </w: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39F7CA" w14:textId="6B7BCB6A" w:rsidR="003B1CC5" w:rsidRPr="003B1CC5" w:rsidRDefault="003B1CC5" w:rsidP="000E0364">
            <w:pPr>
              <w:rPr>
                <w:rFonts w:ascii="Arial" w:hAnsi="Arial" w:cs="Arial"/>
                <w:sz w:val="22"/>
                <w:highlight w:val="yellow"/>
              </w:rPr>
            </w:pPr>
            <w:r w:rsidRPr="003B1CC5">
              <w:rPr>
                <w:rFonts w:ascii="Arial" w:hAnsi="Arial" w:cs="Arial"/>
                <w:sz w:val="22"/>
                <w:highlight w:val="yellow"/>
              </w:rPr>
              <w:t>$18,</w:t>
            </w:r>
            <w:r w:rsidR="00CF6293">
              <w:rPr>
                <w:rFonts w:ascii="Arial" w:hAnsi="Arial" w:cs="Arial"/>
                <w:sz w:val="22"/>
                <w:highlight w:val="yellow"/>
              </w:rPr>
              <w:t>596</w:t>
            </w:r>
            <w:r w:rsidRPr="003B1CC5">
              <w:rPr>
                <w:rFonts w:ascii="Arial" w:hAnsi="Arial" w:cs="Arial"/>
                <w:sz w:val="22"/>
                <w:highlight w:val="yellow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E39F42" w14:textId="3398C57D" w:rsidR="003B1CC5" w:rsidRDefault="003B1CC5" w:rsidP="00F809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Pr="003B1CC5"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 xml:space="preserve"> year of grant</w:t>
            </w:r>
          </w:p>
        </w:tc>
      </w:tr>
      <w:tr w:rsidR="003B1CC5" w:rsidRPr="002A14E9" w14:paraId="2DC4E814" w14:textId="77777777" w:rsidTr="003B1CC5">
        <w:trPr>
          <w:trHeight w:val="359"/>
        </w:trPr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BFAE1D" w14:textId="77777777" w:rsidR="003B1CC5" w:rsidRDefault="003B1CC5" w:rsidP="00F809C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875365" w14:textId="77777777" w:rsidR="003B1CC5" w:rsidRDefault="003B1CC5" w:rsidP="00AD7212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9720C2" w14:textId="77777777" w:rsidR="003B1CC5" w:rsidRDefault="003B1C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D08EDC" w14:textId="77777777" w:rsidR="003B1CC5" w:rsidRDefault="003B1CC5" w:rsidP="00AD7212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058CB3" w14:textId="77777777" w:rsidR="003B1CC5" w:rsidRDefault="003B1CC5" w:rsidP="000E03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F395C1" w14:textId="77777777" w:rsidR="003B1CC5" w:rsidRDefault="003B1CC5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3B1CC5" w:rsidRPr="002A14E9" w14:paraId="26AB64BD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04B89C" w14:textId="1DE77276" w:rsidR="003B1CC5" w:rsidRDefault="003B1CC5" w:rsidP="00F809CA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Alpowa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PALS</w:t>
            </w:r>
            <w:r w:rsidR="00AD0412">
              <w:rPr>
                <w:rFonts w:ascii="Arial" w:hAnsi="Arial" w:cs="Arial"/>
                <w:sz w:val="22"/>
              </w:rPr>
              <w:t xml:space="preserve"> project design and installation</w:t>
            </w: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2B1FEB" w14:textId="6DC63419" w:rsidR="003B1CC5" w:rsidRDefault="00AD0412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July 18 thru June 19</w:t>
            </w: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74861E" w14:textId="45EA94B3" w:rsidR="003B1CC5" w:rsidRDefault="00400C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Palouse CD</w:t>
            </w: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49D73C" w14:textId="07A30F2A" w:rsidR="003B1CC5" w:rsidRDefault="00400C7A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     15 </w:t>
            </w: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D2E454" w14:textId="50687256" w:rsidR="003B1CC5" w:rsidRDefault="00400C7A" w:rsidP="000E036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$8,855</w:t>
            </w: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8E2196" w14:textId="77777777" w:rsidR="003B1CC5" w:rsidRDefault="003B1CC5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3B1CC5" w:rsidRPr="002A14E9" w14:paraId="14CD2E77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F3BB36" w14:textId="77777777" w:rsidR="003B1CC5" w:rsidRDefault="003B1CC5" w:rsidP="00F809C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61E10E" w14:textId="052A578F" w:rsidR="003B1CC5" w:rsidRDefault="00AD0412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July 18 thru June 19</w:t>
            </w: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03B924" w14:textId="06DEEF93" w:rsidR="003B1CC5" w:rsidRDefault="00400C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Lance Frederick</w:t>
            </w: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E278DC" w14:textId="41D3C3C0" w:rsidR="003B1CC5" w:rsidRDefault="00400C7A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       5</w:t>
            </w: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438795" w14:textId="3C3FB2E5" w:rsidR="003B1CC5" w:rsidRDefault="00400C7A" w:rsidP="000E036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$1,</w:t>
            </w:r>
            <w:r w:rsidR="00CF6293">
              <w:rPr>
                <w:rFonts w:ascii="Arial" w:hAnsi="Arial" w:cs="Arial"/>
                <w:sz w:val="22"/>
              </w:rPr>
              <w:t>505</w:t>
            </w: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B53C0B" w14:textId="77777777" w:rsidR="003B1CC5" w:rsidRDefault="003B1CC5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3B1CC5" w:rsidRPr="002A14E9" w14:paraId="381D7FA6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2DA61B" w14:textId="77777777" w:rsidR="003B1CC5" w:rsidRDefault="003B1CC5" w:rsidP="00F809C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4A2543" w14:textId="5246C1ED" w:rsidR="003B1CC5" w:rsidRDefault="00AD0412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July 18 thru June 19</w:t>
            </w: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8451CF" w14:textId="606B8384" w:rsidR="003B1CC5" w:rsidRDefault="00400C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Pam Kimble</w:t>
            </w: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433D34" w14:textId="6C8F7BD7" w:rsidR="003B1CC5" w:rsidRDefault="00400C7A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       1</w:t>
            </w: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8FC6EA" w14:textId="2D4A1E3B" w:rsidR="003B1CC5" w:rsidRDefault="00400C7A" w:rsidP="000E036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</w:t>
            </w:r>
            <w:r w:rsidR="00CF6293"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CEBC61" w14:textId="77777777" w:rsidR="003B1CC5" w:rsidRDefault="003B1CC5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3B1CC5" w:rsidRPr="002A14E9" w14:paraId="4C8CF4B1" w14:textId="77777777" w:rsidTr="00400C7A">
        <w:trPr>
          <w:trHeight w:val="341"/>
        </w:trPr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A421B9" w14:textId="77777777" w:rsidR="003B1CC5" w:rsidRDefault="003B1CC5" w:rsidP="00F809C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AE89FA" w14:textId="7F8A7490" w:rsidR="003B1CC5" w:rsidRDefault="00AD0412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July 18 thru June 19</w:t>
            </w: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F01881" w14:textId="2434D865" w:rsidR="003B1CC5" w:rsidRDefault="00400C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Duane Bartels</w:t>
            </w: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E90126" w14:textId="20BAC8C1" w:rsidR="003B1CC5" w:rsidRDefault="00400C7A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        5</w:t>
            </w: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DE0B6A" w14:textId="01FA1BED" w:rsidR="003B1CC5" w:rsidRDefault="00400C7A" w:rsidP="000E036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 w:rsidR="00CF6293">
              <w:rPr>
                <w:rFonts w:ascii="Arial" w:hAnsi="Arial" w:cs="Arial"/>
                <w:sz w:val="22"/>
              </w:rPr>
              <w:t>1,935</w:t>
            </w: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68979B" w14:textId="77777777" w:rsidR="003B1CC5" w:rsidRDefault="003B1CC5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400C7A" w:rsidRPr="002A14E9" w14:paraId="0D2E6CC0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E07CB0" w14:textId="77777777" w:rsidR="00400C7A" w:rsidRDefault="00400C7A" w:rsidP="00F809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Riparian restoration materials, equipment, contractor, </w:t>
            </w:r>
            <w:proofErr w:type="spellStart"/>
            <w:r>
              <w:rPr>
                <w:rFonts w:ascii="Arial" w:hAnsi="Arial" w:cs="Arial"/>
                <w:sz w:val="22"/>
              </w:rPr>
              <w:t>etc</w:t>
            </w:r>
            <w:proofErr w:type="spellEnd"/>
          </w:p>
          <w:p w14:paraId="3810692F" w14:textId="16834AFD" w:rsidR="00400C7A" w:rsidRDefault="00400C7A" w:rsidP="00F809C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9FF767" w14:textId="7DA6C5D9" w:rsidR="00400C7A" w:rsidRDefault="00AD0412" w:rsidP="00AD7212">
            <w:pPr>
              <w:rPr>
                <w:rFonts w:ascii="Arial" w:hAnsi="Arial" w:cs="Arial"/>
                <w:iCs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>July 18 thru June 19</w:t>
            </w: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E3279F" w14:textId="77777777" w:rsidR="00400C7A" w:rsidRDefault="00400C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73EC9C" w14:textId="77777777" w:rsidR="00400C7A" w:rsidRDefault="00400C7A" w:rsidP="00AD7212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48DB16" w14:textId="5F81ED8E" w:rsidR="00400C7A" w:rsidRDefault="00400C7A" w:rsidP="000E036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$45,000</w:t>
            </w: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09C099" w14:textId="77777777" w:rsidR="00400C7A" w:rsidRDefault="00400C7A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400C7A" w:rsidRPr="002A14E9" w14:paraId="2064E13C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FB9C1C" w14:textId="77777777" w:rsidR="00400C7A" w:rsidRDefault="00400C7A" w:rsidP="00F809C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A0CC9F" w14:textId="77777777" w:rsidR="00400C7A" w:rsidRDefault="00400C7A" w:rsidP="00AD7212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D69933" w14:textId="77777777" w:rsidR="00400C7A" w:rsidRDefault="00400C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BFFE2A" w14:textId="51E40A79" w:rsidR="00400C7A" w:rsidRPr="00400C7A" w:rsidRDefault="00400C7A" w:rsidP="00AD7212">
            <w:pPr>
              <w:rPr>
                <w:rFonts w:ascii="Arial" w:hAnsi="Arial" w:cs="Arial"/>
                <w:iCs/>
                <w:sz w:val="22"/>
                <w:highlight w:val="yellow"/>
              </w:rPr>
            </w:pPr>
            <w:r w:rsidRPr="00400C7A">
              <w:rPr>
                <w:rFonts w:ascii="Arial" w:hAnsi="Arial" w:cs="Arial"/>
                <w:iCs/>
                <w:sz w:val="22"/>
                <w:highlight w:val="yellow"/>
              </w:rPr>
              <w:t xml:space="preserve">    Total </w:t>
            </w: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865EEC" w14:textId="75A1C4A9" w:rsidR="00400C7A" w:rsidRPr="00400C7A" w:rsidRDefault="00400C7A" w:rsidP="000E0364">
            <w:pPr>
              <w:rPr>
                <w:rFonts w:ascii="Arial" w:hAnsi="Arial" w:cs="Arial"/>
                <w:sz w:val="22"/>
                <w:highlight w:val="yellow"/>
              </w:rPr>
            </w:pPr>
            <w:r w:rsidRPr="00400C7A">
              <w:rPr>
                <w:rFonts w:ascii="Arial" w:hAnsi="Arial" w:cs="Arial"/>
                <w:sz w:val="22"/>
                <w:highlight w:val="yellow"/>
              </w:rPr>
              <w:t>$57,</w:t>
            </w:r>
            <w:r w:rsidR="00CF6293">
              <w:rPr>
                <w:rFonts w:ascii="Arial" w:hAnsi="Arial" w:cs="Arial"/>
                <w:sz w:val="22"/>
                <w:highlight w:val="yellow"/>
              </w:rPr>
              <w:t>226</w:t>
            </w: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F454C6" w14:textId="77777777" w:rsidR="00400C7A" w:rsidRDefault="00400C7A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400C7A" w:rsidRPr="002A14E9" w14:paraId="5E777B60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7C5BE1" w14:textId="77777777" w:rsidR="00400C7A" w:rsidRDefault="00400C7A" w:rsidP="00F809C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DD8F58" w14:textId="77777777" w:rsidR="00400C7A" w:rsidRDefault="00400C7A" w:rsidP="00AD7212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D0FD2E" w14:textId="77777777" w:rsidR="00400C7A" w:rsidRDefault="00400C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8DC239" w14:textId="77777777" w:rsidR="00400C7A" w:rsidRPr="00400C7A" w:rsidRDefault="00400C7A" w:rsidP="00AD7212">
            <w:pPr>
              <w:rPr>
                <w:rFonts w:ascii="Arial" w:hAnsi="Arial" w:cs="Arial"/>
                <w:iCs/>
                <w:sz w:val="22"/>
                <w:highlight w:val="yellow"/>
              </w:rPr>
            </w:pP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60EFED" w14:textId="77777777" w:rsidR="00400C7A" w:rsidRPr="00400C7A" w:rsidRDefault="00400C7A" w:rsidP="000E0364">
            <w:pPr>
              <w:rPr>
                <w:rFonts w:ascii="Arial" w:hAnsi="Arial" w:cs="Arial"/>
                <w:sz w:val="22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E1549B" w14:textId="77777777" w:rsidR="00400C7A" w:rsidRDefault="00400C7A" w:rsidP="00F809CA">
            <w:pPr>
              <w:rPr>
                <w:rFonts w:ascii="Arial" w:hAnsi="Arial" w:cs="Arial"/>
                <w:sz w:val="22"/>
              </w:rPr>
            </w:pPr>
          </w:p>
        </w:tc>
      </w:tr>
      <w:tr w:rsidR="00400C7A" w:rsidRPr="002A14E9" w14:paraId="1E9BE795" w14:textId="77777777" w:rsidTr="00036887">
        <w:tc>
          <w:tcPr>
            <w:tcW w:w="208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30000E" w14:textId="54CE735E" w:rsidR="00400C7A" w:rsidRDefault="009B0851" w:rsidP="00F809C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 Budgeted Expenses for FY 2019</w:t>
            </w:r>
          </w:p>
        </w:tc>
        <w:tc>
          <w:tcPr>
            <w:tcW w:w="6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7ED1F5" w14:textId="77777777" w:rsidR="00400C7A" w:rsidRDefault="00400C7A" w:rsidP="00AD7212">
            <w:pPr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74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4978AD" w14:textId="77777777" w:rsidR="00400C7A" w:rsidRDefault="00400C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A74210" w14:textId="77777777" w:rsidR="00400C7A" w:rsidRPr="00400C7A" w:rsidRDefault="00400C7A" w:rsidP="00AD7212">
            <w:pPr>
              <w:rPr>
                <w:rFonts w:ascii="Arial" w:hAnsi="Arial" w:cs="Arial"/>
                <w:iCs/>
                <w:sz w:val="22"/>
                <w:highlight w:val="yellow"/>
              </w:rPr>
            </w:pPr>
          </w:p>
        </w:tc>
        <w:tc>
          <w:tcPr>
            <w:tcW w:w="4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9E4903" w14:textId="0146662B" w:rsidR="00400C7A" w:rsidRPr="00400C7A" w:rsidRDefault="009B0851" w:rsidP="000E0364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  <w:highlight w:val="yellow"/>
              </w:rPr>
              <w:t>$6</w:t>
            </w:r>
            <w:r w:rsidR="00CF6293">
              <w:rPr>
                <w:rFonts w:ascii="Arial" w:hAnsi="Arial" w:cs="Arial"/>
                <w:sz w:val="22"/>
                <w:highlight w:val="yellow"/>
              </w:rPr>
              <w:t>59,908</w:t>
            </w:r>
          </w:p>
        </w:tc>
        <w:tc>
          <w:tcPr>
            <w:tcW w:w="49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63D2D3" w14:textId="77777777" w:rsidR="00400C7A" w:rsidRDefault="00400C7A" w:rsidP="00F809CA">
            <w:pPr>
              <w:rPr>
                <w:rFonts w:ascii="Arial" w:hAnsi="Arial" w:cs="Arial"/>
                <w:sz w:val="22"/>
              </w:rPr>
            </w:pPr>
          </w:p>
        </w:tc>
      </w:tr>
    </w:tbl>
    <w:p w14:paraId="34091441" w14:textId="77777777" w:rsidR="00086A06" w:rsidRDefault="00086A06" w:rsidP="004175FC">
      <w:pPr>
        <w:pStyle w:val="Style3"/>
        <w:rPr>
          <w:rFonts w:ascii="Arial Black" w:hAnsi="Arial Black" w:cs="Arial Black"/>
        </w:rPr>
      </w:pPr>
    </w:p>
    <w:p w14:paraId="5B5ADDA0" w14:textId="77777777" w:rsidR="00C05DF2" w:rsidRDefault="00C05DF2" w:rsidP="004175FC">
      <w:pPr>
        <w:pStyle w:val="Style3"/>
        <w:rPr>
          <w:rFonts w:ascii="Arial Black" w:hAnsi="Arial Black" w:cs="Arial Black"/>
        </w:rPr>
      </w:pPr>
    </w:p>
    <w:p w14:paraId="47F51F10" w14:textId="3CD8B671" w:rsidR="00C05DF2" w:rsidRDefault="00C05DF2" w:rsidP="004175FC">
      <w:pPr>
        <w:pStyle w:val="Style3"/>
        <w:rPr>
          <w:rFonts w:ascii="Arial Black" w:hAnsi="Arial Black" w:cs="Arial Black"/>
        </w:rPr>
      </w:pPr>
    </w:p>
    <w:p w14:paraId="60DBD79A" w14:textId="6CEB24E1" w:rsidR="009B0851" w:rsidRDefault="009B0851" w:rsidP="004175FC">
      <w:pPr>
        <w:pStyle w:val="Style3"/>
        <w:rPr>
          <w:rFonts w:ascii="Arial Black" w:hAnsi="Arial Black" w:cs="Arial Black"/>
        </w:rPr>
      </w:pPr>
    </w:p>
    <w:p w14:paraId="13F2C832" w14:textId="7A0BDF0E" w:rsidR="009B0851" w:rsidRDefault="009B0851" w:rsidP="004175FC">
      <w:pPr>
        <w:pStyle w:val="Style3"/>
        <w:rPr>
          <w:rFonts w:ascii="Arial Black" w:hAnsi="Arial Black" w:cs="Arial Black"/>
        </w:rPr>
      </w:pPr>
    </w:p>
    <w:p w14:paraId="347904B0" w14:textId="21B59D4B" w:rsidR="00CF6293" w:rsidRDefault="00CF6293" w:rsidP="004175FC">
      <w:pPr>
        <w:pStyle w:val="Style3"/>
        <w:rPr>
          <w:rFonts w:ascii="Arial Black" w:hAnsi="Arial Black" w:cs="Arial Black"/>
        </w:rPr>
      </w:pPr>
    </w:p>
    <w:p w14:paraId="4F60196A" w14:textId="34BBE92D" w:rsidR="00CF6293" w:rsidRDefault="00CF6293" w:rsidP="004175FC">
      <w:pPr>
        <w:pStyle w:val="Style3"/>
        <w:rPr>
          <w:rFonts w:ascii="Arial Black" w:hAnsi="Arial Black" w:cs="Arial Black"/>
        </w:rPr>
      </w:pPr>
    </w:p>
    <w:p w14:paraId="27ED2BE1" w14:textId="50B929FC" w:rsidR="00CF6293" w:rsidRDefault="00CF6293" w:rsidP="004175FC">
      <w:pPr>
        <w:pStyle w:val="Style3"/>
        <w:rPr>
          <w:rFonts w:ascii="Arial Black" w:hAnsi="Arial Black" w:cs="Arial Black"/>
        </w:rPr>
      </w:pPr>
    </w:p>
    <w:p w14:paraId="6A8C7AD1" w14:textId="77777777" w:rsidR="00CF6293" w:rsidRDefault="00CF6293" w:rsidP="004175FC">
      <w:pPr>
        <w:pStyle w:val="Style3"/>
        <w:rPr>
          <w:rFonts w:ascii="Arial Black" w:hAnsi="Arial Black" w:cs="Arial Black"/>
        </w:rPr>
      </w:pPr>
    </w:p>
    <w:p w14:paraId="1418CB70" w14:textId="16413F10" w:rsidR="009B0851" w:rsidRDefault="009B0851" w:rsidP="004175FC">
      <w:pPr>
        <w:pStyle w:val="Style3"/>
        <w:rPr>
          <w:rFonts w:ascii="Arial Black" w:hAnsi="Arial Black" w:cs="Arial Black"/>
        </w:rPr>
      </w:pPr>
    </w:p>
    <w:p w14:paraId="601D0534" w14:textId="77777777" w:rsidR="009B0851" w:rsidRDefault="009B0851" w:rsidP="004175FC">
      <w:pPr>
        <w:pStyle w:val="Style3"/>
        <w:rPr>
          <w:rFonts w:ascii="Arial Black" w:hAnsi="Arial Black" w:cs="Arial Black"/>
        </w:rPr>
      </w:pPr>
    </w:p>
    <w:tbl>
      <w:tblPr>
        <w:tblW w:w="13460" w:type="dxa"/>
        <w:tblLook w:val="04A0" w:firstRow="1" w:lastRow="0" w:firstColumn="1" w:lastColumn="0" w:noHBand="0" w:noVBand="1"/>
      </w:tblPr>
      <w:tblGrid>
        <w:gridCol w:w="5480"/>
        <w:gridCol w:w="1100"/>
        <w:gridCol w:w="1020"/>
        <w:gridCol w:w="980"/>
        <w:gridCol w:w="820"/>
        <w:gridCol w:w="1584"/>
        <w:gridCol w:w="1340"/>
        <w:gridCol w:w="280"/>
        <w:gridCol w:w="1060"/>
      </w:tblGrid>
      <w:tr w:rsidR="00CF6293" w14:paraId="3CCBDC45" w14:textId="77777777" w:rsidTr="00CF6293">
        <w:trPr>
          <w:trHeight w:val="270"/>
        </w:trPr>
        <w:tc>
          <w:tcPr>
            <w:tcW w:w="54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EF4B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F0E7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Income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B3E5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3A34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807B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D33D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9C02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D231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276FF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5984F33B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0F6A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593B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12DB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6761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A59E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6CC7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CD1F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F0A5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08CBF2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38B5E573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02FC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 WRIPFA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2019  for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1st year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749B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$118,716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5033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91F6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779D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9595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 grant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3CE8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$118,716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90EF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47F604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475CDA53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3921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CREP CS/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0C845A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309B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A830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1945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521E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31E0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2435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98EA2F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7F05D4FD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8668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CREP 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1EF7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$35,280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EC1A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A3BF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AB6F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7B05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4369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06C2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F924CE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40A7D225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EC2B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PIP loans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E3A5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095C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CECA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CFFC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BDA7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97F7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$65,280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D8F0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0652EB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1329D155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A7F1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Cluster Engineer grant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2787B82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$75,000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CB1F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3FA2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137F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F3B0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66D9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90B6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3075F4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506809E2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6C7D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Cluster Engineer additional income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65EE39C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$35,000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963C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6F56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1386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015A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B554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$110,000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5D56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4A95F8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31EE8A64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052F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 CS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E3AD00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9312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EA9C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510A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DBD4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1CC5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99B7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77EDE7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5E28FA57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DF25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 Admin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860467D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$27,561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FE29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08B7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398F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0986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4D12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$47,561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7AE3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053E04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790CD5F5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C21B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Miscellaneous income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723C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14E7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C919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9322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4B08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36EA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9403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850B3C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2B0A7E5C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1E0C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 Resources Investment    NRI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82B0EA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D2E8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D636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BDD9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D459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1BBE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37D1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7F2710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24890203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5854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NRI 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5E3D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$2,322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2E30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D429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F1F4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D4F0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D6FA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$52,822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FBDB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CABB87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6FB7771E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EA02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Alpowa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PALS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C0E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$57,226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09F3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5FFC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FC92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4575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Alpowa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59DD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$57,226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749C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12724B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3E5333EB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ABDD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Pataha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Enhancement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21C3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$18,596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2603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F16B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75C8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4050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Pataha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21EB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$18,596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FA95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28E12C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6FD73902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9D88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Garfield Co. VSP Administration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381C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$84,827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4B82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A30D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07FB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155C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107C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4961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3CD57F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45A0B95B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F3B2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Garfield Co. VSP Implementation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3BB1C8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0F62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189D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1C18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B57D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3E0C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$154,827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30B2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1AEA71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2A9D92EB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BCC3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Funding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E9D637A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$12,500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029B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D27E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11FB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745F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1E1B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$12,500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B120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FBDEC3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34E9A608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FE0F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Entity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8A99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$3,870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E0E1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F4A7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6723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7398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Entity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6BCD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$3,870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92A7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1D022F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192E0DD1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5C66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Burn permits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6036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$12,980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E970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34CC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380C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F835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Burn permits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C68D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$12,980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B2A9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4CFA5F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1B3C3D3C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D5C8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Tree sales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1EBD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24A2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2AF3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8CCA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D30F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D0B3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2C63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F07EC5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09D58E4B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EF66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maps,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raingauges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1CA3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4101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8825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E9E8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2380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483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955A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DB8DA4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789A2C64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922F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Soil testing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0517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$1,834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3265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543C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7244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66D5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soil lab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C1D5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$1,834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FB06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42C55D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2493B779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ED97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Interest Earned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1989E08" w14:textId="783A7C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C743F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937E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028B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6A10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99F0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79E2" w14:textId="17223691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C743F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A9F2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7B7066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6A8FBD4B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5C32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Grader Rental income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CFB1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97DC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B59A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B740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F813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EB56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1496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E2B03C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7838CAB6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DBBC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Sales tax collected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6C38DF1" w14:textId="215A8601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C743F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3DCE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C6D9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69D2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61DA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sales tax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A363" w14:textId="5AFFDBDF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C743F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F9D6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A05DBC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200A3BCF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AB05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Indirect costs and overhead collected.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9EE0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0331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468B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10DF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14B4" w14:textId="6773B6A3" w:rsidR="00CF6293" w:rsidRPr="00C743FE" w:rsidRDefault="00C743FE">
            <w:pPr>
              <w:rPr>
                <w:rFonts w:ascii="Arial" w:hAnsi="Arial" w:cs="Arial"/>
                <w:sz w:val="20"/>
                <w:szCs w:val="20"/>
              </w:rPr>
            </w:pPr>
            <w:r w:rsidRPr="00C743FE">
              <w:rPr>
                <w:rFonts w:ascii="Arial" w:hAnsi="Arial" w:cs="Arial"/>
                <w:sz w:val="20"/>
                <w:szCs w:val="20"/>
              </w:rPr>
              <w:t>Indirect</w:t>
            </w:r>
            <w:r>
              <w:rPr>
                <w:rFonts w:ascii="Arial" w:hAnsi="Arial" w:cs="Arial"/>
                <w:sz w:val="20"/>
                <w:szCs w:val="20"/>
              </w:rPr>
              <w:t xml:space="preserve"> costs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0120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$2,500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0A42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CD5387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334DBEC4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3EE7" w14:textId="5335582D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016E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A6CF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48D5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1A53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C13C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07E4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A1A7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5245D5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155F7CE3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C7F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9F11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1B3A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67EB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9922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835E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9B11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C6EC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C2D37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7ADAE0F4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C525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Income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428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$659,986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F059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5A8D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B35B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859F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FD40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$659,986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6DF2" w14:textId="77777777" w:rsidR="00CF6293" w:rsidRDefault="00CF62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76B3C2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511DFFC2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FBC8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0D56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625F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D750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FB32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6C8E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50B1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4642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100F0C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1C6A77BA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901B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16B4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C864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655F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9419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71D4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977A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E568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D7A88F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6D9974EE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E520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CC33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96A0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204A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7826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054D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16FF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E034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EF18DC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09F3110B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B377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B061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2C0B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5B52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0A8B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4159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DEC7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6469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D91479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68BCA831" w14:textId="77777777" w:rsidTr="00CF6293">
        <w:trPr>
          <w:trHeight w:val="255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977B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2447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5C0F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81FD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BF3E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A2EF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9CDD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B5CF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6592C7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69CD99A3" w14:textId="77777777" w:rsidTr="00CF6293">
        <w:trPr>
          <w:trHeight w:val="270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6014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B7E8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148D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33D3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EDE2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D4D7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F880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0969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AAE2DA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45D6083C" w14:textId="77777777" w:rsidTr="00CF6293">
        <w:trPr>
          <w:trHeight w:val="270"/>
        </w:trPr>
        <w:tc>
          <w:tcPr>
            <w:tcW w:w="54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F742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47D1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D02E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317B" w14:textId="77777777" w:rsidR="00CF6293" w:rsidRDefault="00CF6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FB12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D501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5DAE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BFA3" w14:textId="77777777" w:rsidR="00CF6293" w:rsidRDefault="00CF629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43D1D6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6293" w14:paraId="0409764B" w14:textId="77777777" w:rsidTr="00CF6293">
        <w:trPr>
          <w:trHeight w:val="285"/>
        </w:trPr>
        <w:tc>
          <w:tcPr>
            <w:tcW w:w="54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6CBA0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E8D33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B895C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1723A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809D0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D5C63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E0420" w14:textId="77777777" w:rsidR="00CF6293" w:rsidRDefault="00CF62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12860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76C251" w14:textId="77777777" w:rsidR="00CF6293" w:rsidRDefault="00CF6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1B57DC9" w14:textId="171AEC0E" w:rsidR="00C05DF2" w:rsidRDefault="00C05DF2" w:rsidP="004175FC">
      <w:pPr>
        <w:pStyle w:val="Style3"/>
        <w:rPr>
          <w:rFonts w:ascii="Arial Black" w:hAnsi="Arial Black" w:cs="Arial Black"/>
        </w:rPr>
      </w:pPr>
    </w:p>
    <w:tbl>
      <w:tblPr>
        <w:tblW w:w="7058" w:type="dxa"/>
        <w:tblLook w:val="04A0" w:firstRow="1" w:lastRow="0" w:firstColumn="1" w:lastColumn="0" w:noHBand="0" w:noVBand="1"/>
      </w:tblPr>
      <w:tblGrid>
        <w:gridCol w:w="1421"/>
        <w:gridCol w:w="272"/>
        <w:gridCol w:w="1172"/>
        <w:gridCol w:w="1668"/>
        <w:gridCol w:w="617"/>
        <w:gridCol w:w="1908"/>
      </w:tblGrid>
      <w:tr w:rsidR="002C2884" w14:paraId="14F10970" w14:textId="77777777" w:rsidTr="00A1531D">
        <w:trPr>
          <w:trHeight w:val="270"/>
        </w:trPr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AF47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046A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5D9B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C9F7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ED96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0F59B4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1C060ECB" w14:textId="77777777" w:rsidTr="00A1531D">
        <w:trPr>
          <w:trHeight w:val="255"/>
        </w:trPr>
        <w:tc>
          <w:tcPr>
            <w:tcW w:w="14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C641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B122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5991" w14:textId="77777777" w:rsidR="002C2884" w:rsidRDefault="002C28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DF06" w14:textId="77777777" w:rsidR="002C2884" w:rsidRDefault="002C2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D0BB" w14:textId="77777777" w:rsidR="002C2884" w:rsidRDefault="002C2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4570D2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576C54BE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47CE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Dist. Mgr. salary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E397D4E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$76,384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0084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24%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E58000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38E3A94D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E792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Dist. Clerical wages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7EFB11D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$20,230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A715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6%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98D302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7631A0A5" w14:textId="77777777" w:rsidTr="00A1531D">
        <w:trPr>
          <w:trHeight w:val="255"/>
        </w:trPr>
        <w:tc>
          <w:tcPr>
            <w:tcW w:w="16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C3F2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Palouse CD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CDA3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974E54B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$69,240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4A7C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22%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6F4186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0FA8A653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DA97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Cluster Engineer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18ACE69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$95,260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8024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C9B16D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40673021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7E37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CREP Coordinator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5853E96F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$59,458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1EEB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19%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CFFFF"/>
            <w:noWrap/>
            <w:vAlign w:val="bottom"/>
            <w:hideMark/>
          </w:tcPr>
          <w:p w14:paraId="78C1DDCE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$320,572</w:t>
            </w:r>
          </w:p>
        </w:tc>
      </w:tr>
      <w:tr w:rsidR="002C2884" w14:paraId="10D46F88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4B69" w14:textId="130B56B3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Cluster Engineer G&amp;S, Travel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FEACA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1395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0F30EA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73E2A4F9" w14:textId="77777777" w:rsidTr="00A1531D">
        <w:trPr>
          <w:trHeight w:val="255"/>
        </w:trPr>
        <w:tc>
          <w:tcPr>
            <w:tcW w:w="16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64E3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supplies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1FF2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46BB2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4AE8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0A6572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557ED47D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C723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and lab rent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76C19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$8,400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C184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4EB4E7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5E4C85AE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9FB1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Grader fuel,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Repair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D32CD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B2B9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9F2B49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2DA0B12E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4F49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 site service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3B6CA7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$1,300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00EF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64A87E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6A4A0E5E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0F86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copier expenses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24B0A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$2,400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A3C9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D9381A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622205B8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0C95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 phone service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ED8135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$1,300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6FE5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0B9364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129AC30D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4BFE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per diem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6A3B8B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2F64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D5FEC0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5ADBC9CC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7F25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election expenses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F9BD5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4214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E5AAF1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2C5F50C0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86AE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supplies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08673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96F6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662327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532E510E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A53F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Misc. dues, etc.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355761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$2,600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D086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FD6591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019DA365" w14:textId="77777777" w:rsidTr="00A1531D">
        <w:trPr>
          <w:trHeight w:val="255"/>
        </w:trPr>
        <w:tc>
          <w:tcPr>
            <w:tcW w:w="14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56B6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cellphone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48AE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F668" w14:textId="77777777" w:rsidR="002C2884" w:rsidRDefault="002C28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4BA49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7FCD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E2A9EC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35BF93BC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194F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expense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E1A758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B06D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C61279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1CE13F77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5CBB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Edu. Materials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925B5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7E4D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E218E1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2A280235" w14:textId="77777777" w:rsidTr="00A1531D">
        <w:trPr>
          <w:trHeight w:val="255"/>
        </w:trPr>
        <w:tc>
          <w:tcPr>
            <w:tcW w:w="14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75E6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postage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BED6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001E" w14:textId="77777777" w:rsidR="002C2884" w:rsidRDefault="002C28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A59CA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5A85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D48CBD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501BDF5D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7309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Insurance and bonds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EFA8F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1511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A81434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564712D2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CFC5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at port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3A25D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B5E8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17633F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3F05CCCD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DF33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Vehicle License, fuel,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E4A15D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2DC0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5AE4BC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51A8160F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9968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misc. expenses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A008D0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1231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E9BA97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0C2D191A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2A2C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trees and shrubs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55A2F7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B46D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6B7325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4A5FEBB0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B8F0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sales tax, B&amp;O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4B9565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2518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2F0F05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$31,420</w:t>
            </w:r>
          </w:p>
        </w:tc>
      </w:tr>
      <w:tr w:rsidR="002C2884" w14:paraId="14000DC8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939B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PIP loan payments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E884E3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E1A9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64117F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0DF13BF3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608F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CREP CS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0E42EA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D33E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99A8E5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461B2D47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9C2F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 CS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95BF25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C2E4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8B4D24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763B5D99" w14:textId="77777777" w:rsidTr="00A1531D">
        <w:trPr>
          <w:trHeight w:val="255"/>
        </w:trPr>
        <w:tc>
          <w:tcPr>
            <w:tcW w:w="14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D669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VSP CS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36EA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6E66" w14:textId="77777777" w:rsidR="002C2884" w:rsidRDefault="002C28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B50C29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$70,000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30D9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7ED843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2DD107A0" w14:textId="77777777" w:rsidTr="00A1531D">
        <w:trPr>
          <w:trHeight w:val="255"/>
        </w:trPr>
        <w:tc>
          <w:tcPr>
            <w:tcW w:w="14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BFED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NRI CS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BEFD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CC38" w14:textId="77777777" w:rsidR="002C2884" w:rsidRDefault="002C28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D77827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$50,500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5B05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95830B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510147C6" w14:textId="77777777" w:rsidTr="00A1531D">
        <w:trPr>
          <w:trHeight w:val="255"/>
        </w:trPr>
        <w:tc>
          <w:tcPr>
            <w:tcW w:w="14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5BAB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8117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449E" w14:textId="77777777" w:rsidR="002C2884" w:rsidRDefault="002C28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4594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$20,000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12FC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CC2DAE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36015DE4" w14:textId="77777777" w:rsidTr="00A1531D">
        <w:trPr>
          <w:trHeight w:val="255"/>
        </w:trPr>
        <w:tc>
          <w:tcPr>
            <w:tcW w:w="28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4F6C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materials, labor for projects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D92A991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$106,800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F685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2113CC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$297,300</w:t>
            </w:r>
          </w:p>
        </w:tc>
      </w:tr>
      <w:tr w:rsidR="002C2884" w14:paraId="6AB66E7B" w14:textId="77777777" w:rsidTr="00A1531D">
        <w:trPr>
          <w:trHeight w:val="255"/>
        </w:trPr>
        <w:tc>
          <w:tcPr>
            <w:tcW w:w="14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B311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78B4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7007" w14:textId="77777777" w:rsidR="002C2884" w:rsidRDefault="002C28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7FD5" w14:textId="77777777" w:rsidR="002C2884" w:rsidRDefault="002C288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C634" w14:textId="77777777" w:rsidR="002C2884" w:rsidRDefault="002C2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BA78BA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2F9CC714" w14:textId="77777777" w:rsidTr="00A1531D">
        <w:trPr>
          <w:trHeight w:val="270"/>
        </w:trPr>
        <w:tc>
          <w:tcPr>
            <w:tcW w:w="142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48B6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5AC4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D35D" w14:textId="77777777" w:rsidR="002C2884" w:rsidRDefault="002C2884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7F88" w14:textId="77777777" w:rsidR="002C2884" w:rsidRDefault="002C2884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8210" w14:textId="77777777" w:rsidR="002C2884" w:rsidRDefault="002C2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C56ABF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2884" w14:paraId="07B98CB0" w14:textId="77777777" w:rsidTr="00A1531D">
        <w:trPr>
          <w:trHeight w:val="270"/>
        </w:trPr>
        <w:tc>
          <w:tcPr>
            <w:tcW w:w="142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E0BC1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expenses</w:t>
            </w: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5BB82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7669C" w14:textId="77777777" w:rsidR="002C2884" w:rsidRDefault="002C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8363B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$649,292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53AD1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FE4567" w14:textId="77777777" w:rsidR="002C2884" w:rsidRDefault="002C2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$649,292</w:t>
            </w:r>
          </w:p>
        </w:tc>
      </w:tr>
    </w:tbl>
    <w:p w14:paraId="7EDEA2A2" w14:textId="77777777" w:rsidR="002C2884" w:rsidRDefault="002C2884" w:rsidP="004175FC">
      <w:pPr>
        <w:pStyle w:val="Style3"/>
        <w:rPr>
          <w:rFonts w:ascii="Arial Black" w:hAnsi="Arial Black" w:cs="Arial Black"/>
        </w:rPr>
      </w:pPr>
    </w:p>
    <w:sectPr w:rsidR="002C2884" w:rsidSect="00C1463D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4560F" w14:textId="77777777" w:rsidR="00743BC4" w:rsidRDefault="00743BC4">
      <w:r>
        <w:separator/>
      </w:r>
    </w:p>
  </w:endnote>
  <w:endnote w:type="continuationSeparator" w:id="0">
    <w:p w14:paraId="198DAB2C" w14:textId="77777777" w:rsidR="00743BC4" w:rsidRDefault="0074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987AD" w14:textId="77777777" w:rsidR="00743BC4" w:rsidRDefault="00743BC4">
      <w:r>
        <w:separator/>
      </w:r>
    </w:p>
  </w:footnote>
  <w:footnote w:type="continuationSeparator" w:id="0">
    <w:p w14:paraId="1800EECB" w14:textId="77777777" w:rsidR="00743BC4" w:rsidRDefault="00743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F43"/>
    <w:multiLevelType w:val="hybridMultilevel"/>
    <w:tmpl w:val="6BD653F2"/>
    <w:lvl w:ilvl="0" w:tplc="46FA53EA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  <w:color w:val="808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16B"/>
    <w:multiLevelType w:val="hybridMultilevel"/>
    <w:tmpl w:val="37FC3F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748"/>
    <w:multiLevelType w:val="hybridMultilevel"/>
    <w:tmpl w:val="7F6493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FA53EA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  <w:color w:val="808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02904"/>
    <w:multiLevelType w:val="hybridMultilevel"/>
    <w:tmpl w:val="4E8CAB6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D06A3F"/>
    <w:multiLevelType w:val="hybridMultilevel"/>
    <w:tmpl w:val="9A5E9B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8554D88"/>
    <w:multiLevelType w:val="hybridMultilevel"/>
    <w:tmpl w:val="64ACA94A"/>
    <w:lvl w:ilvl="0" w:tplc="46FA53EA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  <w:color w:val="808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D3478"/>
    <w:multiLevelType w:val="hybridMultilevel"/>
    <w:tmpl w:val="316C8B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4367DB"/>
    <w:multiLevelType w:val="hybridMultilevel"/>
    <w:tmpl w:val="FEBAD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A759E"/>
    <w:multiLevelType w:val="hybridMultilevel"/>
    <w:tmpl w:val="FD30CAEA"/>
    <w:lvl w:ilvl="0" w:tplc="46FA53EA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  <w:color w:val="808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24245"/>
    <w:multiLevelType w:val="multilevel"/>
    <w:tmpl w:val="FEBA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20D2F"/>
    <w:multiLevelType w:val="hybridMultilevel"/>
    <w:tmpl w:val="E6F4CB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756F27"/>
    <w:multiLevelType w:val="hybridMultilevel"/>
    <w:tmpl w:val="EBC0D76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B666A01"/>
    <w:multiLevelType w:val="hybridMultilevel"/>
    <w:tmpl w:val="ED86C11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6E701E44"/>
    <w:multiLevelType w:val="hybridMultilevel"/>
    <w:tmpl w:val="7F06B11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EA62E2E"/>
    <w:multiLevelType w:val="hybridMultilevel"/>
    <w:tmpl w:val="C93801D2"/>
    <w:lvl w:ilvl="0" w:tplc="46FA53EA">
      <w:start w:val="1"/>
      <w:numFmt w:val="bullet"/>
      <w:lvlText w:val=""/>
      <w:lvlJc w:val="left"/>
      <w:pPr>
        <w:tabs>
          <w:tab w:val="num" w:pos="360"/>
        </w:tabs>
        <w:ind w:left="360" w:hanging="288"/>
      </w:pPr>
      <w:rPr>
        <w:rFonts w:ascii="Wingdings" w:hAnsi="Wingdings" w:hint="default"/>
        <w:color w:val="80808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14"/>
  </w:num>
  <w:num w:numId="10">
    <w:abstractNumId w:val="6"/>
  </w:num>
  <w:num w:numId="11">
    <w:abstractNumId w:val="3"/>
  </w:num>
  <w:num w:numId="12">
    <w:abstractNumId w:val="12"/>
  </w:num>
  <w:num w:numId="13">
    <w:abstractNumId w:val="1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5C"/>
    <w:rsid w:val="00010313"/>
    <w:rsid w:val="00010C8C"/>
    <w:rsid w:val="00026DA3"/>
    <w:rsid w:val="00036887"/>
    <w:rsid w:val="00041DE8"/>
    <w:rsid w:val="00041F43"/>
    <w:rsid w:val="000435CC"/>
    <w:rsid w:val="000453EE"/>
    <w:rsid w:val="00060498"/>
    <w:rsid w:val="000604B1"/>
    <w:rsid w:val="00066F76"/>
    <w:rsid w:val="000744CF"/>
    <w:rsid w:val="00084300"/>
    <w:rsid w:val="00086A06"/>
    <w:rsid w:val="000A6507"/>
    <w:rsid w:val="000A73FC"/>
    <w:rsid w:val="000A754A"/>
    <w:rsid w:val="000B2D34"/>
    <w:rsid w:val="000B5994"/>
    <w:rsid w:val="000B664A"/>
    <w:rsid w:val="000C0E62"/>
    <w:rsid w:val="000D7BF7"/>
    <w:rsid w:val="000E0364"/>
    <w:rsid w:val="000E247D"/>
    <w:rsid w:val="000F2DA9"/>
    <w:rsid w:val="000F4DCA"/>
    <w:rsid w:val="0010675E"/>
    <w:rsid w:val="00112CBE"/>
    <w:rsid w:val="0011405E"/>
    <w:rsid w:val="00123AE0"/>
    <w:rsid w:val="0013193C"/>
    <w:rsid w:val="00131D6E"/>
    <w:rsid w:val="00131E28"/>
    <w:rsid w:val="001415F2"/>
    <w:rsid w:val="00141BDE"/>
    <w:rsid w:val="00150CB2"/>
    <w:rsid w:val="0019483D"/>
    <w:rsid w:val="001A2A6C"/>
    <w:rsid w:val="001A7406"/>
    <w:rsid w:val="001B56D5"/>
    <w:rsid w:val="001B596A"/>
    <w:rsid w:val="001C34CF"/>
    <w:rsid w:val="001E0623"/>
    <w:rsid w:val="001E1771"/>
    <w:rsid w:val="001E42C3"/>
    <w:rsid w:val="001E4FAE"/>
    <w:rsid w:val="001F0D5A"/>
    <w:rsid w:val="00204A5F"/>
    <w:rsid w:val="0021597F"/>
    <w:rsid w:val="002234F3"/>
    <w:rsid w:val="0022414A"/>
    <w:rsid w:val="0022656F"/>
    <w:rsid w:val="00232F85"/>
    <w:rsid w:val="002340C0"/>
    <w:rsid w:val="00236C17"/>
    <w:rsid w:val="002560DA"/>
    <w:rsid w:val="00260954"/>
    <w:rsid w:val="00260BA2"/>
    <w:rsid w:val="0026104E"/>
    <w:rsid w:val="002645BB"/>
    <w:rsid w:val="00276EEC"/>
    <w:rsid w:val="0029600E"/>
    <w:rsid w:val="002A14E9"/>
    <w:rsid w:val="002A4440"/>
    <w:rsid w:val="002B68D7"/>
    <w:rsid w:val="002C2884"/>
    <w:rsid w:val="002C5D3F"/>
    <w:rsid w:val="002C7833"/>
    <w:rsid w:val="002F17AD"/>
    <w:rsid w:val="003022F7"/>
    <w:rsid w:val="00317267"/>
    <w:rsid w:val="003176E0"/>
    <w:rsid w:val="003211B2"/>
    <w:rsid w:val="00321DBC"/>
    <w:rsid w:val="00327858"/>
    <w:rsid w:val="00330A6C"/>
    <w:rsid w:val="00336B8E"/>
    <w:rsid w:val="00340E5D"/>
    <w:rsid w:val="003410D4"/>
    <w:rsid w:val="00344857"/>
    <w:rsid w:val="00350D18"/>
    <w:rsid w:val="00361435"/>
    <w:rsid w:val="00391466"/>
    <w:rsid w:val="00395697"/>
    <w:rsid w:val="003A39EF"/>
    <w:rsid w:val="003B1CC5"/>
    <w:rsid w:val="003B2B68"/>
    <w:rsid w:val="003B2B78"/>
    <w:rsid w:val="003C03CC"/>
    <w:rsid w:val="003C1071"/>
    <w:rsid w:val="003D5F0A"/>
    <w:rsid w:val="003D784C"/>
    <w:rsid w:val="003F2DBF"/>
    <w:rsid w:val="00400C7A"/>
    <w:rsid w:val="00404EBF"/>
    <w:rsid w:val="00406255"/>
    <w:rsid w:val="0041340D"/>
    <w:rsid w:val="004175FC"/>
    <w:rsid w:val="0042189B"/>
    <w:rsid w:val="00422DA9"/>
    <w:rsid w:val="00432FCC"/>
    <w:rsid w:val="00433E7A"/>
    <w:rsid w:val="004478D9"/>
    <w:rsid w:val="004532BC"/>
    <w:rsid w:val="004635F5"/>
    <w:rsid w:val="00464935"/>
    <w:rsid w:val="004743E7"/>
    <w:rsid w:val="00481FFF"/>
    <w:rsid w:val="00494530"/>
    <w:rsid w:val="004A0594"/>
    <w:rsid w:val="004A2024"/>
    <w:rsid w:val="004A6130"/>
    <w:rsid w:val="004A64B1"/>
    <w:rsid w:val="004A7D7C"/>
    <w:rsid w:val="004C0683"/>
    <w:rsid w:val="004C7D5E"/>
    <w:rsid w:val="00510BD6"/>
    <w:rsid w:val="005208F0"/>
    <w:rsid w:val="00524386"/>
    <w:rsid w:val="00535963"/>
    <w:rsid w:val="00536B29"/>
    <w:rsid w:val="00555CD9"/>
    <w:rsid w:val="00561E48"/>
    <w:rsid w:val="00562CAB"/>
    <w:rsid w:val="00565A93"/>
    <w:rsid w:val="00571E65"/>
    <w:rsid w:val="00594404"/>
    <w:rsid w:val="005946D3"/>
    <w:rsid w:val="005B59C7"/>
    <w:rsid w:val="005C14DC"/>
    <w:rsid w:val="005C5D1C"/>
    <w:rsid w:val="005D271E"/>
    <w:rsid w:val="005D3E74"/>
    <w:rsid w:val="005D787D"/>
    <w:rsid w:val="005E4268"/>
    <w:rsid w:val="005E7054"/>
    <w:rsid w:val="005F1B08"/>
    <w:rsid w:val="005F1BE6"/>
    <w:rsid w:val="006045F1"/>
    <w:rsid w:val="006320A2"/>
    <w:rsid w:val="0064077C"/>
    <w:rsid w:val="00642909"/>
    <w:rsid w:val="00656A81"/>
    <w:rsid w:val="00660C9A"/>
    <w:rsid w:val="006611F4"/>
    <w:rsid w:val="006701A8"/>
    <w:rsid w:val="006739EA"/>
    <w:rsid w:val="00676FDB"/>
    <w:rsid w:val="006803FF"/>
    <w:rsid w:val="00683565"/>
    <w:rsid w:val="00686616"/>
    <w:rsid w:val="00690866"/>
    <w:rsid w:val="00693678"/>
    <w:rsid w:val="0069564D"/>
    <w:rsid w:val="006A6AE6"/>
    <w:rsid w:val="006C0662"/>
    <w:rsid w:val="006C1FF0"/>
    <w:rsid w:val="006D784B"/>
    <w:rsid w:val="006E02C4"/>
    <w:rsid w:val="006E2108"/>
    <w:rsid w:val="006E7ABB"/>
    <w:rsid w:val="006F1578"/>
    <w:rsid w:val="006F3445"/>
    <w:rsid w:val="006F7615"/>
    <w:rsid w:val="00722959"/>
    <w:rsid w:val="00730E8A"/>
    <w:rsid w:val="0073570C"/>
    <w:rsid w:val="00735CDB"/>
    <w:rsid w:val="00742AE1"/>
    <w:rsid w:val="00743BC4"/>
    <w:rsid w:val="00765465"/>
    <w:rsid w:val="00765911"/>
    <w:rsid w:val="00774576"/>
    <w:rsid w:val="00776C75"/>
    <w:rsid w:val="007926B4"/>
    <w:rsid w:val="0079454D"/>
    <w:rsid w:val="007954A4"/>
    <w:rsid w:val="007975A7"/>
    <w:rsid w:val="007A5C4B"/>
    <w:rsid w:val="007A7D4D"/>
    <w:rsid w:val="007B6728"/>
    <w:rsid w:val="007C27E1"/>
    <w:rsid w:val="007D42E5"/>
    <w:rsid w:val="007D733B"/>
    <w:rsid w:val="007E0149"/>
    <w:rsid w:val="007E4BCF"/>
    <w:rsid w:val="007E5FFC"/>
    <w:rsid w:val="007F581F"/>
    <w:rsid w:val="00801B5E"/>
    <w:rsid w:val="00822675"/>
    <w:rsid w:val="00822DC3"/>
    <w:rsid w:val="00823644"/>
    <w:rsid w:val="0085174B"/>
    <w:rsid w:val="00851E07"/>
    <w:rsid w:val="00861D66"/>
    <w:rsid w:val="00867EA5"/>
    <w:rsid w:val="008713F5"/>
    <w:rsid w:val="00874829"/>
    <w:rsid w:val="00874FB1"/>
    <w:rsid w:val="0087561F"/>
    <w:rsid w:val="0087737A"/>
    <w:rsid w:val="00880D0A"/>
    <w:rsid w:val="008A0BE5"/>
    <w:rsid w:val="008A3F9C"/>
    <w:rsid w:val="008B074B"/>
    <w:rsid w:val="008B15A9"/>
    <w:rsid w:val="008C47D3"/>
    <w:rsid w:val="008E08AA"/>
    <w:rsid w:val="008E0DD7"/>
    <w:rsid w:val="008F4369"/>
    <w:rsid w:val="008F773E"/>
    <w:rsid w:val="009005C8"/>
    <w:rsid w:val="00900D0B"/>
    <w:rsid w:val="00911EB9"/>
    <w:rsid w:val="00913347"/>
    <w:rsid w:val="00914932"/>
    <w:rsid w:val="00915899"/>
    <w:rsid w:val="00916D4A"/>
    <w:rsid w:val="009222EF"/>
    <w:rsid w:val="00930D6C"/>
    <w:rsid w:val="00933FFA"/>
    <w:rsid w:val="00934409"/>
    <w:rsid w:val="00934AAE"/>
    <w:rsid w:val="0094790A"/>
    <w:rsid w:val="00956768"/>
    <w:rsid w:val="00963310"/>
    <w:rsid w:val="009705AB"/>
    <w:rsid w:val="00983696"/>
    <w:rsid w:val="00994F7E"/>
    <w:rsid w:val="009A4832"/>
    <w:rsid w:val="009B0851"/>
    <w:rsid w:val="009B23D0"/>
    <w:rsid w:val="009B2953"/>
    <w:rsid w:val="009B3549"/>
    <w:rsid w:val="009C0503"/>
    <w:rsid w:val="009D3333"/>
    <w:rsid w:val="009E3684"/>
    <w:rsid w:val="009F6F0E"/>
    <w:rsid w:val="00A03A0D"/>
    <w:rsid w:val="00A0624B"/>
    <w:rsid w:val="00A1531D"/>
    <w:rsid w:val="00A170E2"/>
    <w:rsid w:val="00A27159"/>
    <w:rsid w:val="00A41A5C"/>
    <w:rsid w:val="00A5434D"/>
    <w:rsid w:val="00A61268"/>
    <w:rsid w:val="00A6447D"/>
    <w:rsid w:val="00A90756"/>
    <w:rsid w:val="00A974E1"/>
    <w:rsid w:val="00AA2D2E"/>
    <w:rsid w:val="00AB3F9D"/>
    <w:rsid w:val="00AC273E"/>
    <w:rsid w:val="00AC70EE"/>
    <w:rsid w:val="00AC7526"/>
    <w:rsid w:val="00AD0412"/>
    <w:rsid w:val="00AD7212"/>
    <w:rsid w:val="00AF0965"/>
    <w:rsid w:val="00AF20E3"/>
    <w:rsid w:val="00AF51FF"/>
    <w:rsid w:val="00AF5D16"/>
    <w:rsid w:val="00B04DE6"/>
    <w:rsid w:val="00B10B4C"/>
    <w:rsid w:val="00B207B3"/>
    <w:rsid w:val="00B260EA"/>
    <w:rsid w:val="00B3098F"/>
    <w:rsid w:val="00B3332F"/>
    <w:rsid w:val="00B35A20"/>
    <w:rsid w:val="00B57697"/>
    <w:rsid w:val="00B63F71"/>
    <w:rsid w:val="00B64DBB"/>
    <w:rsid w:val="00B75463"/>
    <w:rsid w:val="00B765FD"/>
    <w:rsid w:val="00B80780"/>
    <w:rsid w:val="00B96F62"/>
    <w:rsid w:val="00B972F4"/>
    <w:rsid w:val="00BB4C06"/>
    <w:rsid w:val="00BB5EFC"/>
    <w:rsid w:val="00BD3F4D"/>
    <w:rsid w:val="00BD6385"/>
    <w:rsid w:val="00BE1150"/>
    <w:rsid w:val="00BE5BE0"/>
    <w:rsid w:val="00BE7250"/>
    <w:rsid w:val="00BE7A1A"/>
    <w:rsid w:val="00BF3715"/>
    <w:rsid w:val="00C05DF2"/>
    <w:rsid w:val="00C1463D"/>
    <w:rsid w:val="00C15292"/>
    <w:rsid w:val="00C1682A"/>
    <w:rsid w:val="00C24916"/>
    <w:rsid w:val="00C268C2"/>
    <w:rsid w:val="00C3070C"/>
    <w:rsid w:val="00C30FFA"/>
    <w:rsid w:val="00C35D72"/>
    <w:rsid w:val="00C4072B"/>
    <w:rsid w:val="00C51490"/>
    <w:rsid w:val="00C62505"/>
    <w:rsid w:val="00C6262A"/>
    <w:rsid w:val="00C62B8A"/>
    <w:rsid w:val="00C64941"/>
    <w:rsid w:val="00C654D4"/>
    <w:rsid w:val="00C743FE"/>
    <w:rsid w:val="00C90817"/>
    <w:rsid w:val="00CA3CCD"/>
    <w:rsid w:val="00CB0E5F"/>
    <w:rsid w:val="00CB5FFE"/>
    <w:rsid w:val="00CC1AE0"/>
    <w:rsid w:val="00CC551E"/>
    <w:rsid w:val="00CD48CE"/>
    <w:rsid w:val="00CD4DD4"/>
    <w:rsid w:val="00CE2284"/>
    <w:rsid w:val="00CE285C"/>
    <w:rsid w:val="00CF6293"/>
    <w:rsid w:val="00D040C5"/>
    <w:rsid w:val="00D10AA4"/>
    <w:rsid w:val="00D2746C"/>
    <w:rsid w:val="00D33F45"/>
    <w:rsid w:val="00D3419B"/>
    <w:rsid w:val="00D474A9"/>
    <w:rsid w:val="00D62C17"/>
    <w:rsid w:val="00D6375D"/>
    <w:rsid w:val="00D806FC"/>
    <w:rsid w:val="00D834B9"/>
    <w:rsid w:val="00D9473F"/>
    <w:rsid w:val="00DC29D5"/>
    <w:rsid w:val="00DD39ED"/>
    <w:rsid w:val="00DD464A"/>
    <w:rsid w:val="00DE011F"/>
    <w:rsid w:val="00DE2C3A"/>
    <w:rsid w:val="00E0504B"/>
    <w:rsid w:val="00E16695"/>
    <w:rsid w:val="00E17E17"/>
    <w:rsid w:val="00E23622"/>
    <w:rsid w:val="00E2790F"/>
    <w:rsid w:val="00E27CEB"/>
    <w:rsid w:val="00E355FB"/>
    <w:rsid w:val="00E52A30"/>
    <w:rsid w:val="00E74E5C"/>
    <w:rsid w:val="00E77F2A"/>
    <w:rsid w:val="00EC1A66"/>
    <w:rsid w:val="00EC7889"/>
    <w:rsid w:val="00EE056E"/>
    <w:rsid w:val="00EE6B6D"/>
    <w:rsid w:val="00EF7BEA"/>
    <w:rsid w:val="00F027AB"/>
    <w:rsid w:val="00F07360"/>
    <w:rsid w:val="00F25927"/>
    <w:rsid w:val="00F53247"/>
    <w:rsid w:val="00F671FF"/>
    <w:rsid w:val="00F7266D"/>
    <w:rsid w:val="00F809CA"/>
    <w:rsid w:val="00F94056"/>
    <w:rsid w:val="00FB1D21"/>
    <w:rsid w:val="00FE34CC"/>
    <w:rsid w:val="00FF3165"/>
    <w:rsid w:val="00FF3C40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14623"/>
  <w15:docId w15:val="{E7D8606B-3443-4D1E-9758-F4B6CD78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2DA9"/>
    <w:rPr>
      <w:sz w:val="24"/>
      <w:szCs w:val="24"/>
    </w:rPr>
  </w:style>
  <w:style w:type="paragraph" w:styleId="Heading1">
    <w:name w:val="heading 1"/>
    <w:basedOn w:val="Normal"/>
    <w:next w:val="Normal"/>
    <w:qFormat/>
    <w:rsid w:val="004175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7BEA"/>
    <w:pPr>
      <w:keepNext/>
      <w:outlineLvl w:val="1"/>
    </w:pPr>
    <w:rPr>
      <w:rFonts w:ascii="Tahoma" w:hAnsi="Tahoma" w:cs="Tahom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48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7BEA"/>
    <w:pPr>
      <w:keepNext/>
      <w:jc w:val="right"/>
      <w:outlineLvl w:val="3"/>
    </w:pPr>
    <w:rPr>
      <w:rFonts w:ascii="Tahoma" w:hAnsi="Tahoma" w:cs="Tahoma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7BEA"/>
    <w:pPr>
      <w:keepNext/>
      <w:jc w:val="center"/>
      <w:outlineLvl w:val="4"/>
    </w:pPr>
    <w:rPr>
      <w:rFonts w:ascii="Tahoma" w:hAnsi="Tahoma" w:cs="Tahoma"/>
      <w:b/>
      <w:bCs/>
      <w:color w:val="3366FF"/>
      <w:sz w:val="120"/>
      <w:szCs w:val="120"/>
    </w:rPr>
  </w:style>
  <w:style w:type="paragraph" w:styleId="Heading6">
    <w:name w:val="heading 6"/>
    <w:basedOn w:val="Normal"/>
    <w:next w:val="Normal"/>
    <w:qFormat/>
    <w:rsid w:val="004175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yle3">
    <w:name w:val="Style3"/>
    <w:basedOn w:val="Normal"/>
    <w:uiPriority w:val="99"/>
    <w:rsid w:val="00CE285C"/>
    <w:rPr>
      <w:rFonts w:ascii="Arial" w:hAnsi="Arial" w:cs="Arial"/>
    </w:rPr>
  </w:style>
  <w:style w:type="character" w:customStyle="1" w:styleId="StyleArial10pt">
    <w:name w:val="Style Arial 10 pt"/>
    <w:basedOn w:val="DefaultParagraphFont"/>
    <w:uiPriority w:val="99"/>
    <w:rsid w:val="00CE285C"/>
    <w:rPr>
      <w:rFonts w:ascii="Arial" w:hAnsi="Arial" w:cs="Arial"/>
      <w:sz w:val="24"/>
      <w:szCs w:val="24"/>
    </w:rPr>
  </w:style>
  <w:style w:type="character" w:customStyle="1" w:styleId="StyleArial10pt1">
    <w:name w:val="Style Arial 10 pt1"/>
    <w:basedOn w:val="DefaultParagraphFont"/>
    <w:uiPriority w:val="99"/>
    <w:rsid w:val="00F53247"/>
    <w:rPr>
      <w:rFonts w:ascii="Arial" w:hAnsi="Arial" w:cs="Arial"/>
      <w:sz w:val="24"/>
      <w:szCs w:val="24"/>
    </w:rPr>
  </w:style>
  <w:style w:type="character" w:customStyle="1" w:styleId="StyleArial10ptDarkBlue">
    <w:name w:val="Style Arial 10 pt Dark Blue"/>
    <w:basedOn w:val="DefaultParagraphFont"/>
    <w:uiPriority w:val="99"/>
    <w:rsid w:val="00F25927"/>
    <w:rPr>
      <w:rFonts w:ascii="Arial" w:hAnsi="Arial" w:cs="Arial"/>
      <w:color w:val="000080"/>
      <w:sz w:val="24"/>
      <w:szCs w:val="24"/>
    </w:rPr>
  </w:style>
  <w:style w:type="paragraph" w:customStyle="1" w:styleId="Style1">
    <w:name w:val="Style1"/>
    <w:basedOn w:val="Normal"/>
    <w:autoRedefine/>
    <w:uiPriority w:val="99"/>
    <w:rsid w:val="00F25927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C514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14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06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175FC"/>
    <w:rPr>
      <w:rFonts w:ascii="Arial" w:hAnsi="Arial" w:cs="Arial"/>
      <w:i/>
      <w:iCs/>
      <w:sz w:val="22"/>
      <w:szCs w:val="22"/>
    </w:rPr>
  </w:style>
  <w:style w:type="table" w:styleId="TableGrid">
    <w:name w:val="Table Grid"/>
    <w:basedOn w:val="TableNormal"/>
    <w:rsid w:val="0041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10C8C"/>
    <w:rPr>
      <w:color w:val="0000FF"/>
      <w:u w:val="single"/>
    </w:rPr>
  </w:style>
  <w:style w:type="character" w:styleId="FollowedHyperlink">
    <w:name w:val="FollowedHyperlink"/>
    <w:basedOn w:val="DefaultParagraphFont"/>
    <w:rsid w:val="00010C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9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meroyc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cdistrict@qwestoffice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6D70-258F-4985-8AB4-3B6EB5F3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6236</TotalTime>
  <Pages>7</Pages>
  <Words>1342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Design – Staff Retreat</vt:lpstr>
    </vt:vector>
  </TitlesOfParts>
  <Company>Dept of Ecology</Company>
  <LinksUpToDate>false</LinksUpToDate>
  <CharactersWithSpaces>9884</CharactersWithSpaces>
  <SharedDoc>false</SharedDoc>
  <HLinks>
    <vt:vector size="12" baseType="variant">
      <vt:variant>
        <vt:i4>7733368</vt:i4>
      </vt:variant>
      <vt:variant>
        <vt:i4>3</vt:i4>
      </vt:variant>
      <vt:variant>
        <vt:i4>0</vt:i4>
      </vt:variant>
      <vt:variant>
        <vt:i4>5</vt:i4>
      </vt:variant>
      <vt:variant>
        <vt:lpwstr>http://www.pomeroycd./</vt:lpwstr>
      </vt:variant>
      <vt:variant>
        <vt:lpwstr/>
      </vt:variant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mailto:pcdistrict@qwestoffice.net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Design – Staff Retreat</dc:title>
  <dc:subject/>
  <dc:creator>Ray Ledgerwood</dc:creator>
  <cp:keywords/>
  <dc:description/>
  <cp:lastModifiedBy>DUANE BARTELS</cp:lastModifiedBy>
  <cp:revision>13</cp:revision>
  <cp:lastPrinted>2018-04-30T22:24:00Z</cp:lastPrinted>
  <dcterms:created xsi:type="dcterms:W3CDTF">2018-04-30T17:07:00Z</dcterms:created>
  <dcterms:modified xsi:type="dcterms:W3CDTF">2018-05-15T16:38:00Z</dcterms:modified>
</cp:coreProperties>
</file>